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2D0" w:rsidRDefault="00B902D0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B902D0" w:rsidRDefault="00B902D0">
      <w:pPr>
        <w:pStyle w:val="ConsPlusNormal"/>
        <w:jc w:val="both"/>
        <w:outlineLvl w:val="0"/>
      </w:pPr>
    </w:p>
    <w:p w:rsidR="00B902D0" w:rsidRDefault="00B902D0">
      <w:pPr>
        <w:pStyle w:val="ConsPlusTitle"/>
        <w:jc w:val="center"/>
        <w:outlineLvl w:val="0"/>
      </w:pPr>
      <w:r>
        <w:t>ГУБЕРНАТОР МОСКОВСКОЙ ОБЛАСТИ</w:t>
      </w:r>
    </w:p>
    <w:p w:rsidR="00B902D0" w:rsidRDefault="00B902D0">
      <w:pPr>
        <w:pStyle w:val="ConsPlusTitle"/>
        <w:jc w:val="center"/>
      </w:pPr>
    </w:p>
    <w:p w:rsidR="00B902D0" w:rsidRDefault="00B902D0">
      <w:pPr>
        <w:pStyle w:val="ConsPlusTitle"/>
        <w:jc w:val="center"/>
      </w:pPr>
      <w:r>
        <w:t>ПОСТАНОВЛЕНИЕ</w:t>
      </w:r>
    </w:p>
    <w:p w:rsidR="00B902D0" w:rsidRDefault="00B902D0">
      <w:pPr>
        <w:pStyle w:val="ConsPlusTitle"/>
        <w:jc w:val="center"/>
      </w:pPr>
      <w:r>
        <w:t>от 29 декабря 2017 г. N 595-ПГ</w:t>
      </w:r>
    </w:p>
    <w:p w:rsidR="00B902D0" w:rsidRDefault="00B902D0">
      <w:pPr>
        <w:pStyle w:val="ConsPlusTitle"/>
        <w:jc w:val="center"/>
      </w:pPr>
    </w:p>
    <w:p w:rsidR="00B902D0" w:rsidRDefault="00B902D0">
      <w:pPr>
        <w:pStyle w:val="ConsPlusTitle"/>
        <w:jc w:val="center"/>
      </w:pPr>
      <w:r>
        <w:t xml:space="preserve">О ВНЕСЕНИИ ИЗМЕНЕНИЙ В ПОСТАНОВЛЕНИЕ ГУБЕРНАТОРА </w:t>
      </w:r>
      <w:proofErr w:type="gramStart"/>
      <w:r>
        <w:t>МОСКОВСКОЙ</w:t>
      </w:r>
      <w:proofErr w:type="gramEnd"/>
    </w:p>
    <w:p w:rsidR="00B902D0" w:rsidRDefault="00B902D0">
      <w:pPr>
        <w:pStyle w:val="ConsPlusTitle"/>
        <w:jc w:val="center"/>
      </w:pPr>
      <w:r>
        <w:t>ОБЛАСТИ ОТ 14.08.2013 N 193-ПГ "ОБ УТВЕРЖДЕНИИ ПОРЯДКА</w:t>
      </w:r>
    </w:p>
    <w:p w:rsidR="00B902D0" w:rsidRDefault="00B902D0">
      <w:pPr>
        <w:pStyle w:val="ConsPlusTitle"/>
        <w:jc w:val="center"/>
      </w:pPr>
      <w:r>
        <w:t xml:space="preserve">ПРОВЕДЕНИЯ АНТИКОРРУПЦИОННОЙ ЭКСПЕРТИЗЫ </w:t>
      </w:r>
      <w:proofErr w:type="gramStart"/>
      <w:r>
        <w:t>НОРМАТИВНЫХ</w:t>
      </w:r>
      <w:proofErr w:type="gramEnd"/>
      <w:r>
        <w:t xml:space="preserve"> ПРАВОВЫХ</w:t>
      </w:r>
    </w:p>
    <w:p w:rsidR="00B902D0" w:rsidRDefault="00B902D0">
      <w:pPr>
        <w:pStyle w:val="ConsPlusTitle"/>
        <w:jc w:val="center"/>
      </w:pPr>
      <w:r>
        <w:t xml:space="preserve">АКТОВ, ПРИНИМАЕМЫХ ИСПОЛНИТЕЛЬНЫМИ ОРГАНАМИ </w:t>
      </w:r>
      <w:proofErr w:type="gramStart"/>
      <w:r>
        <w:t>ГОСУДАРСТВЕННОЙ</w:t>
      </w:r>
      <w:proofErr w:type="gramEnd"/>
    </w:p>
    <w:p w:rsidR="00B902D0" w:rsidRDefault="00B902D0">
      <w:pPr>
        <w:pStyle w:val="ConsPlusTitle"/>
        <w:jc w:val="center"/>
      </w:pPr>
      <w:r>
        <w:t>ВЛАСТИ МОСКОВСКОЙ ОБЛАСТИ, ГОСУДАРСТВЕННЫМИ ОРГАНАМИ</w:t>
      </w:r>
    </w:p>
    <w:p w:rsidR="00B902D0" w:rsidRDefault="00B902D0">
      <w:pPr>
        <w:pStyle w:val="ConsPlusTitle"/>
        <w:jc w:val="center"/>
      </w:pPr>
      <w:r>
        <w:t>МОСКОВСКОЙ ОБЛАСТИ, И ИХ ПРОЕКТОВ"</w:t>
      </w:r>
    </w:p>
    <w:p w:rsidR="00B902D0" w:rsidRDefault="00B902D0">
      <w:pPr>
        <w:pStyle w:val="ConsPlusNormal"/>
        <w:jc w:val="both"/>
      </w:pPr>
    </w:p>
    <w:p w:rsidR="00B902D0" w:rsidRDefault="00B902D0">
      <w:pPr>
        <w:pStyle w:val="ConsPlusNormal"/>
        <w:ind w:firstLine="540"/>
        <w:jc w:val="both"/>
      </w:pPr>
      <w:r>
        <w:t>Постановляю:</w:t>
      </w:r>
    </w:p>
    <w:p w:rsidR="00B902D0" w:rsidRDefault="00B902D0">
      <w:pPr>
        <w:pStyle w:val="ConsPlusNormal"/>
        <w:spacing w:before="200"/>
        <w:ind w:firstLine="540"/>
        <w:jc w:val="both"/>
      </w:pPr>
      <w:r>
        <w:t xml:space="preserve">1. Утвердить прилагаемые </w:t>
      </w:r>
      <w:hyperlink w:anchor="P30">
        <w:r>
          <w:rPr>
            <w:color w:val="0000FF"/>
          </w:rPr>
          <w:t>изменения</w:t>
        </w:r>
      </w:hyperlink>
      <w:r>
        <w:t xml:space="preserve">, которые вносятся в </w:t>
      </w:r>
      <w:hyperlink r:id="rId6">
        <w:r>
          <w:rPr>
            <w:color w:val="0000FF"/>
          </w:rPr>
          <w:t>постановление</w:t>
        </w:r>
      </w:hyperlink>
      <w:r>
        <w:t xml:space="preserve"> Губернатора Московской области от 14.08.2013 N 193-ПГ "Об утверждении Порядка проведения антикоррупционной экспертизы нормативных правовых актов, принимаемых исполнительными органами государственной власти Московской области, государственными органами Московской области, и их проектов".</w:t>
      </w:r>
    </w:p>
    <w:p w:rsidR="00B902D0" w:rsidRDefault="00B902D0">
      <w:pPr>
        <w:pStyle w:val="ConsPlusNormal"/>
        <w:spacing w:before="200"/>
        <w:ind w:firstLine="540"/>
        <w:jc w:val="both"/>
      </w:pPr>
      <w:r>
        <w:t xml:space="preserve">2. Главному управлению по информационной политике Московской области обеспечить официальное опубликование настоящего постановления в газете "Ежедневные новости. Подмосковье", "Информационном вестнике Правительства Московской области", размещение (опубликование) на </w:t>
      </w:r>
      <w:proofErr w:type="gramStart"/>
      <w:r>
        <w:t>Интернет-портале</w:t>
      </w:r>
      <w:proofErr w:type="gramEnd"/>
      <w:r>
        <w:t xml:space="preserve"> Правительства Московской области и на "Официальном интернет-портале правовой информации" (www.pravo.gov.ru).</w:t>
      </w:r>
    </w:p>
    <w:p w:rsidR="00B902D0" w:rsidRDefault="00B902D0">
      <w:pPr>
        <w:pStyle w:val="ConsPlusNormal"/>
        <w:spacing w:before="200"/>
        <w:ind w:firstLine="540"/>
        <w:jc w:val="both"/>
      </w:pPr>
      <w:r>
        <w:t>3. Настоящее постановление вступает в силу на следующий день после его официального опубликования.</w:t>
      </w:r>
    </w:p>
    <w:p w:rsidR="00B902D0" w:rsidRDefault="00B902D0">
      <w:pPr>
        <w:pStyle w:val="ConsPlusNormal"/>
        <w:jc w:val="both"/>
      </w:pPr>
    </w:p>
    <w:p w:rsidR="00B902D0" w:rsidRDefault="00B902D0">
      <w:pPr>
        <w:pStyle w:val="ConsPlusNormal"/>
        <w:jc w:val="right"/>
      </w:pPr>
      <w:r>
        <w:t>Губернатор Московской области</w:t>
      </w:r>
    </w:p>
    <w:p w:rsidR="00B902D0" w:rsidRDefault="00B902D0">
      <w:pPr>
        <w:pStyle w:val="ConsPlusNormal"/>
        <w:jc w:val="right"/>
      </w:pPr>
      <w:r>
        <w:t>А.Ю. Воробьев</w:t>
      </w:r>
    </w:p>
    <w:p w:rsidR="00B902D0" w:rsidRDefault="00B902D0">
      <w:pPr>
        <w:pStyle w:val="ConsPlusNormal"/>
        <w:jc w:val="both"/>
      </w:pPr>
    </w:p>
    <w:p w:rsidR="00B902D0" w:rsidRDefault="00B902D0">
      <w:pPr>
        <w:pStyle w:val="ConsPlusNormal"/>
        <w:jc w:val="both"/>
      </w:pPr>
    </w:p>
    <w:p w:rsidR="00B902D0" w:rsidRDefault="00B902D0">
      <w:pPr>
        <w:pStyle w:val="ConsPlusNormal"/>
        <w:jc w:val="both"/>
      </w:pPr>
    </w:p>
    <w:p w:rsidR="00B902D0" w:rsidRDefault="00B902D0">
      <w:pPr>
        <w:pStyle w:val="ConsPlusNormal"/>
        <w:jc w:val="both"/>
      </w:pPr>
    </w:p>
    <w:p w:rsidR="00B902D0" w:rsidRDefault="00B902D0">
      <w:pPr>
        <w:pStyle w:val="ConsPlusNormal"/>
        <w:jc w:val="both"/>
      </w:pPr>
    </w:p>
    <w:p w:rsidR="00B902D0" w:rsidRDefault="00B902D0">
      <w:pPr>
        <w:pStyle w:val="ConsPlusNormal"/>
        <w:jc w:val="right"/>
        <w:outlineLvl w:val="0"/>
      </w:pPr>
      <w:r>
        <w:t>Утверждены</w:t>
      </w:r>
    </w:p>
    <w:p w:rsidR="00B902D0" w:rsidRDefault="00B902D0">
      <w:pPr>
        <w:pStyle w:val="ConsPlusNormal"/>
        <w:jc w:val="right"/>
      </w:pPr>
      <w:r>
        <w:t>постановлением Правительства</w:t>
      </w:r>
    </w:p>
    <w:p w:rsidR="00B902D0" w:rsidRDefault="00B902D0">
      <w:pPr>
        <w:pStyle w:val="ConsPlusNormal"/>
        <w:jc w:val="right"/>
      </w:pPr>
      <w:r>
        <w:t>Московской области</w:t>
      </w:r>
    </w:p>
    <w:p w:rsidR="00B902D0" w:rsidRDefault="00B902D0">
      <w:pPr>
        <w:pStyle w:val="ConsPlusNormal"/>
        <w:jc w:val="right"/>
      </w:pPr>
      <w:r>
        <w:t>от 29 декабря 2017 г. N 595-ПГ</w:t>
      </w:r>
    </w:p>
    <w:p w:rsidR="00B902D0" w:rsidRDefault="00B902D0">
      <w:pPr>
        <w:pStyle w:val="ConsPlusNormal"/>
        <w:jc w:val="both"/>
      </w:pPr>
    </w:p>
    <w:p w:rsidR="00B902D0" w:rsidRDefault="00B902D0">
      <w:pPr>
        <w:pStyle w:val="ConsPlusTitle"/>
        <w:jc w:val="center"/>
      </w:pPr>
      <w:bookmarkStart w:id="0" w:name="P30"/>
      <w:bookmarkEnd w:id="0"/>
      <w:r>
        <w:t>ИЗМЕНЕНИЯ,</w:t>
      </w:r>
    </w:p>
    <w:p w:rsidR="00B902D0" w:rsidRDefault="00B902D0">
      <w:pPr>
        <w:pStyle w:val="ConsPlusTitle"/>
        <w:jc w:val="center"/>
      </w:pPr>
      <w:proofErr w:type="gramStart"/>
      <w:r>
        <w:t>КОТОРЫЕ</w:t>
      </w:r>
      <w:proofErr w:type="gramEnd"/>
      <w:r>
        <w:t xml:space="preserve"> ВНОСЯТСЯ В ПОСТАНОВЛЕНИЕ ГУБЕРНАТОРА МОСКОВСКОЙ</w:t>
      </w:r>
    </w:p>
    <w:p w:rsidR="00B902D0" w:rsidRDefault="00B902D0">
      <w:pPr>
        <w:pStyle w:val="ConsPlusTitle"/>
        <w:jc w:val="center"/>
      </w:pPr>
      <w:r>
        <w:t>ОБЛАСТИ ОТ 14.08.2013 N 193-ПГ "ОБ УТВЕРЖДЕНИИ ПОРЯДКА</w:t>
      </w:r>
    </w:p>
    <w:p w:rsidR="00B902D0" w:rsidRDefault="00B902D0">
      <w:pPr>
        <w:pStyle w:val="ConsPlusTitle"/>
        <w:jc w:val="center"/>
      </w:pPr>
      <w:r>
        <w:t xml:space="preserve">ПРОВЕДЕНИЯ АНТИКОРРУПЦИОННОЙ ЭКСПЕРТИЗЫ </w:t>
      </w:r>
      <w:proofErr w:type="gramStart"/>
      <w:r>
        <w:t>НОРМАТИВНЫХ</w:t>
      </w:r>
      <w:proofErr w:type="gramEnd"/>
      <w:r>
        <w:t xml:space="preserve"> ПРАВОВЫХ</w:t>
      </w:r>
    </w:p>
    <w:p w:rsidR="00B902D0" w:rsidRDefault="00B902D0">
      <w:pPr>
        <w:pStyle w:val="ConsPlusTitle"/>
        <w:jc w:val="center"/>
      </w:pPr>
      <w:r>
        <w:t xml:space="preserve">АКТОВ, ПРИНИМАЕМЫХ ИСПОЛНИТЕЛЬНЫМИ ОРГАНАМИ </w:t>
      </w:r>
      <w:proofErr w:type="gramStart"/>
      <w:r>
        <w:t>ГОСУДАРСТВЕННОЙ</w:t>
      </w:r>
      <w:proofErr w:type="gramEnd"/>
    </w:p>
    <w:p w:rsidR="00B902D0" w:rsidRDefault="00B902D0">
      <w:pPr>
        <w:pStyle w:val="ConsPlusTitle"/>
        <w:jc w:val="center"/>
      </w:pPr>
      <w:r>
        <w:t>ВЛАСТИ МОСКОВСКОЙ ОБЛАСТИ, ГОСУДАРСТВЕННЫМИ ОРГАНАМИ</w:t>
      </w:r>
    </w:p>
    <w:p w:rsidR="00B902D0" w:rsidRDefault="00B902D0">
      <w:pPr>
        <w:pStyle w:val="ConsPlusTitle"/>
        <w:jc w:val="center"/>
      </w:pPr>
      <w:r>
        <w:t>МОСКОВСКОЙ ОБЛАСТИ, И ИХ ПРОЕКТОВ"</w:t>
      </w:r>
    </w:p>
    <w:p w:rsidR="00B902D0" w:rsidRDefault="00B902D0">
      <w:pPr>
        <w:pStyle w:val="ConsPlusNormal"/>
        <w:jc w:val="both"/>
      </w:pPr>
    </w:p>
    <w:p w:rsidR="00B902D0" w:rsidRDefault="00B902D0">
      <w:pPr>
        <w:pStyle w:val="ConsPlusNormal"/>
        <w:ind w:firstLine="540"/>
        <w:jc w:val="both"/>
      </w:pPr>
      <w:r>
        <w:t xml:space="preserve">1. </w:t>
      </w:r>
      <w:hyperlink r:id="rId7">
        <w:r>
          <w:rPr>
            <w:color w:val="0000FF"/>
          </w:rPr>
          <w:t>Наименование</w:t>
        </w:r>
      </w:hyperlink>
      <w:r>
        <w:t xml:space="preserve"> изложить в следующей редакции:</w:t>
      </w:r>
    </w:p>
    <w:p w:rsidR="00B902D0" w:rsidRDefault="00B902D0">
      <w:pPr>
        <w:pStyle w:val="ConsPlusNormal"/>
        <w:spacing w:before="200"/>
        <w:ind w:firstLine="540"/>
        <w:jc w:val="both"/>
      </w:pPr>
      <w:r>
        <w:t>"Об утверждении Порядка проведения антикоррупционной экспертизы нормативных правовых актов и их проектов в исполнительных органах государственной власти Московской области, государственных органах Московской области".</w:t>
      </w:r>
    </w:p>
    <w:p w:rsidR="00B902D0" w:rsidRDefault="00B902D0">
      <w:pPr>
        <w:pStyle w:val="ConsPlusNormal"/>
        <w:spacing w:before="200"/>
        <w:ind w:firstLine="540"/>
        <w:jc w:val="both"/>
      </w:pPr>
      <w:r>
        <w:t xml:space="preserve">2. </w:t>
      </w:r>
      <w:hyperlink r:id="rId8">
        <w:r>
          <w:rPr>
            <w:color w:val="0000FF"/>
          </w:rPr>
          <w:t>Пункт 1</w:t>
        </w:r>
      </w:hyperlink>
      <w:r>
        <w:t xml:space="preserve"> изложить в следующей редакции:</w:t>
      </w:r>
    </w:p>
    <w:p w:rsidR="00B902D0" w:rsidRDefault="00B902D0">
      <w:pPr>
        <w:pStyle w:val="ConsPlusNormal"/>
        <w:spacing w:before="200"/>
        <w:ind w:firstLine="540"/>
        <w:jc w:val="both"/>
      </w:pPr>
      <w:r>
        <w:t xml:space="preserve">"1. </w:t>
      </w:r>
      <w:proofErr w:type="gramStart"/>
      <w:r>
        <w:t>Утвердить прилагаемый Порядок проведения антикоррупционной экспертизы нормативных правовых актов и их проектов в исполнительных органах государственной власти Московской области, государственных органах Московской области.".</w:t>
      </w:r>
      <w:proofErr w:type="gramEnd"/>
    </w:p>
    <w:p w:rsidR="00B902D0" w:rsidRDefault="00B902D0">
      <w:pPr>
        <w:pStyle w:val="ConsPlusNormal"/>
        <w:spacing w:before="200"/>
        <w:ind w:firstLine="540"/>
        <w:jc w:val="both"/>
      </w:pPr>
      <w:r>
        <w:lastRenderedPageBreak/>
        <w:t xml:space="preserve">3. В </w:t>
      </w:r>
      <w:hyperlink r:id="rId9">
        <w:r>
          <w:rPr>
            <w:color w:val="0000FF"/>
          </w:rPr>
          <w:t>Порядке</w:t>
        </w:r>
      </w:hyperlink>
      <w:r>
        <w:t xml:space="preserve"> проведения антикоррупционной экспертизы нормативных правовых актов, принимаемых исполнительными органами государственной власти Московской области, государственными органами Московской области, и их проектов, утвержденном указанным постановлением:</w:t>
      </w:r>
    </w:p>
    <w:p w:rsidR="00B902D0" w:rsidRDefault="00B902D0">
      <w:pPr>
        <w:pStyle w:val="ConsPlusNormal"/>
        <w:spacing w:before="200"/>
        <w:ind w:firstLine="540"/>
        <w:jc w:val="both"/>
      </w:pPr>
      <w:r>
        <w:t xml:space="preserve">1) </w:t>
      </w:r>
      <w:hyperlink r:id="rId10">
        <w:r>
          <w:rPr>
            <w:color w:val="0000FF"/>
          </w:rPr>
          <w:t>наименование</w:t>
        </w:r>
      </w:hyperlink>
      <w:r>
        <w:t xml:space="preserve"> изложить в следующей редакции:</w:t>
      </w:r>
    </w:p>
    <w:p w:rsidR="00B902D0" w:rsidRDefault="00B902D0">
      <w:pPr>
        <w:pStyle w:val="ConsPlusNormal"/>
        <w:spacing w:before="200"/>
        <w:ind w:firstLine="540"/>
        <w:jc w:val="both"/>
      </w:pPr>
      <w:proofErr w:type="gramStart"/>
      <w:r>
        <w:t>"Порядок проведения антикоррупционной экспертизы нормативных правовых актов и их проектов в исполнительных органах государственной власти Московской области, государственных органах Московской области";</w:t>
      </w:r>
      <w:proofErr w:type="gramEnd"/>
    </w:p>
    <w:p w:rsidR="00B902D0" w:rsidRDefault="00B902D0">
      <w:pPr>
        <w:pStyle w:val="ConsPlusNormal"/>
        <w:spacing w:before="200"/>
        <w:ind w:firstLine="540"/>
        <w:jc w:val="both"/>
      </w:pPr>
      <w:r>
        <w:t xml:space="preserve">2) </w:t>
      </w:r>
      <w:hyperlink r:id="rId11">
        <w:r>
          <w:rPr>
            <w:color w:val="0000FF"/>
          </w:rPr>
          <w:t>пункт 1</w:t>
        </w:r>
      </w:hyperlink>
      <w:r>
        <w:t xml:space="preserve"> изложить в следующей редакции:</w:t>
      </w:r>
    </w:p>
    <w:p w:rsidR="00B902D0" w:rsidRDefault="00B902D0">
      <w:pPr>
        <w:pStyle w:val="ConsPlusNormal"/>
        <w:spacing w:before="200"/>
        <w:ind w:firstLine="540"/>
        <w:jc w:val="both"/>
      </w:pPr>
      <w:r>
        <w:t xml:space="preserve">"1. </w:t>
      </w:r>
      <w:proofErr w:type="gramStart"/>
      <w:r>
        <w:t>Порядок проведения антикоррупционной экспертизы нормативных правовых актов и их проектов в исполнительных органах государственной власти Московской области, государственных органах Московской области (далее - Порядок) определяет процедуры проведения:</w:t>
      </w:r>
      <w:proofErr w:type="gramEnd"/>
    </w:p>
    <w:p w:rsidR="00B902D0" w:rsidRDefault="00B902D0">
      <w:pPr>
        <w:pStyle w:val="ConsPlusNormal"/>
        <w:spacing w:before="200"/>
        <w:ind w:firstLine="540"/>
        <w:jc w:val="both"/>
      </w:pPr>
      <w:r>
        <w:t>первичной антикоррупционной экспертизы проектов нормативных правовых актов Московской области, принимаемых Губернатором Московской области, Правительством Московской области, центральными исполнительными органами государственной власти Московской области, государственными органами Московской области;</w:t>
      </w:r>
    </w:p>
    <w:p w:rsidR="00B902D0" w:rsidRDefault="00B902D0">
      <w:pPr>
        <w:pStyle w:val="ConsPlusNormal"/>
        <w:spacing w:before="200"/>
        <w:ind w:firstLine="540"/>
        <w:jc w:val="both"/>
      </w:pPr>
      <w:r>
        <w:t>специализированной антикоррупционной экспертизы проектов нормативных правовых актов Московской области, принимаемых Губернатором Московской области, Правительством Московской области, центральными исполнительными органами государственной власти Московской области, государственными органами Московской области;</w:t>
      </w:r>
    </w:p>
    <w:p w:rsidR="00B902D0" w:rsidRDefault="00B902D0">
      <w:pPr>
        <w:pStyle w:val="ConsPlusNormal"/>
        <w:spacing w:before="200"/>
        <w:ind w:firstLine="540"/>
        <w:jc w:val="both"/>
      </w:pPr>
      <w:r>
        <w:t>антикоррупционной экспертизы действующих (вступивших в силу) нормативных правовых актов Московской области, принятых Губернатором Московской области, Правительством Московской области, центральными исполнительными органами государственной власти Московской области, государственными органами Московской области;</w:t>
      </w:r>
    </w:p>
    <w:p w:rsidR="00B902D0" w:rsidRDefault="00B902D0">
      <w:pPr>
        <w:pStyle w:val="ConsPlusNormal"/>
        <w:spacing w:before="200"/>
        <w:ind w:firstLine="540"/>
        <w:jc w:val="both"/>
      </w:pPr>
      <w:r>
        <w:t>первичной антикоррупционной экспертизы и специализированной антикоррупционной экспертизы проектов законов Московской области, подготовленных центральными исполнительными органами государственной власти Московской области, государственными органами Московской области для внесения их Губернатором Московской области в Московскую областную Думу, а также проектов договоров и проектов соглашений Московской области, Правительства Московской области (далее - проекты законов и соглашений)</w:t>
      </w:r>
      <w:proofErr w:type="gramStart"/>
      <w:r>
        <w:t>."</w:t>
      </w:r>
      <w:proofErr w:type="gramEnd"/>
      <w:r>
        <w:t>;</w:t>
      </w:r>
    </w:p>
    <w:p w:rsidR="00B902D0" w:rsidRDefault="00B902D0">
      <w:pPr>
        <w:pStyle w:val="ConsPlusNormal"/>
        <w:spacing w:before="200"/>
        <w:ind w:firstLine="540"/>
        <w:jc w:val="both"/>
      </w:pPr>
      <w:r>
        <w:t xml:space="preserve">3) </w:t>
      </w:r>
      <w:hyperlink r:id="rId12">
        <w:r>
          <w:rPr>
            <w:color w:val="0000FF"/>
          </w:rPr>
          <w:t>пункт 2</w:t>
        </w:r>
      </w:hyperlink>
      <w:r>
        <w:t xml:space="preserve"> изложить в следующей редакции:</w:t>
      </w:r>
    </w:p>
    <w:p w:rsidR="00B902D0" w:rsidRDefault="00B902D0">
      <w:pPr>
        <w:pStyle w:val="ConsPlusNormal"/>
        <w:spacing w:before="200"/>
        <w:ind w:firstLine="540"/>
        <w:jc w:val="both"/>
      </w:pPr>
      <w:r>
        <w:t>"2. Антикоррупционной экспертизе в соответствии с Порядком подлежат:</w:t>
      </w:r>
    </w:p>
    <w:p w:rsidR="00B902D0" w:rsidRDefault="00B902D0">
      <w:pPr>
        <w:pStyle w:val="ConsPlusNormal"/>
        <w:spacing w:before="200"/>
        <w:ind w:firstLine="540"/>
        <w:jc w:val="both"/>
      </w:pPr>
      <w:r>
        <w:t>1) нормативные правовые акты Губернатора Московской области, Правительства Московской области, центральных исполнительных органов государственной власти Московской области, государственных органов Московской области (далее - правовые акты):</w:t>
      </w:r>
    </w:p>
    <w:p w:rsidR="00B902D0" w:rsidRDefault="00B902D0">
      <w:pPr>
        <w:pStyle w:val="ConsPlusNormal"/>
        <w:spacing w:before="200"/>
        <w:ind w:firstLine="540"/>
        <w:jc w:val="both"/>
      </w:pPr>
      <w:r>
        <w:t>затрагивающие права, свободы и обязанности человека и гражданина;</w:t>
      </w:r>
    </w:p>
    <w:p w:rsidR="00B902D0" w:rsidRDefault="00B902D0">
      <w:pPr>
        <w:pStyle w:val="ConsPlusNormal"/>
        <w:spacing w:before="200"/>
        <w:ind w:firstLine="540"/>
        <w:jc w:val="both"/>
      </w:pPr>
      <w:r>
        <w:t>регламентирующие полномочия исполнительных органов государственной власти Московской области, государственных органов Московской области;</w:t>
      </w:r>
    </w:p>
    <w:p w:rsidR="00B902D0" w:rsidRDefault="00B902D0">
      <w:pPr>
        <w:pStyle w:val="ConsPlusNormal"/>
        <w:spacing w:before="200"/>
        <w:ind w:firstLine="540"/>
        <w:jc w:val="both"/>
      </w:pPr>
      <w:r>
        <w:t>утверждающие административные регламенты исполнительных органов государственной власти Московской области и государственных органов Московской области по исполнению государственных функций и предоставлению государственных услуг;</w:t>
      </w:r>
    </w:p>
    <w:p w:rsidR="00B902D0" w:rsidRDefault="00B902D0">
      <w:pPr>
        <w:pStyle w:val="ConsPlusNormal"/>
        <w:spacing w:before="200"/>
        <w:ind w:firstLine="540"/>
        <w:jc w:val="both"/>
      </w:pPr>
      <w:r>
        <w:t>в сфере закупок товаров, работ, услуг для обеспечения государственных нужд Московской области;</w:t>
      </w:r>
    </w:p>
    <w:p w:rsidR="00B902D0" w:rsidRDefault="00B902D0">
      <w:pPr>
        <w:pStyle w:val="ConsPlusNormal"/>
        <w:spacing w:before="200"/>
        <w:ind w:firstLine="540"/>
        <w:jc w:val="both"/>
      </w:pPr>
      <w:proofErr w:type="gramStart"/>
      <w:r>
        <w:t>связанные с предоставлением средств бюджета Московской области;</w:t>
      </w:r>
      <w:proofErr w:type="gramEnd"/>
    </w:p>
    <w:p w:rsidR="00B902D0" w:rsidRDefault="00B902D0">
      <w:pPr>
        <w:pStyle w:val="ConsPlusNormal"/>
        <w:spacing w:before="200"/>
        <w:ind w:firstLine="540"/>
        <w:jc w:val="both"/>
      </w:pPr>
      <w:proofErr w:type="gramStart"/>
      <w:r>
        <w:t>имеющие</w:t>
      </w:r>
      <w:proofErr w:type="gramEnd"/>
      <w:r>
        <w:t xml:space="preserve"> межведомственный характер;</w:t>
      </w:r>
    </w:p>
    <w:p w:rsidR="00B902D0" w:rsidRDefault="00B902D0">
      <w:pPr>
        <w:pStyle w:val="ConsPlusNormal"/>
        <w:spacing w:before="200"/>
        <w:ind w:firstLine="540"/>
        <w:jc w:val="both"/>
      </w:pPr>
      <w:r>
        <w:t xml:space="preserve">2) проекты правовых актов, указанных в </w:t>
      </w:r>
      <w:proofErr w:type="gramStart"/>
      <w:r>
        <w:t>подпункте</w:t>
      </w:r>
      <w:proofErr w:type="gramEnd"/>
      <w:r>
        <w:t xml:space="preserve"> 1 настоящего пункта, проекты законов и </w:t>
      </w:r>
      <w:r>
        <w:lastRenderedPageBreak/>
        <w:t>соглашений (далее - проекты правовых актов).";</w:t>
      </w:r>
    </w:p>
    <w:p w:rsidR="00B902D0" w:rsidRDefault="00B902D0">
      <w:pPr>
        <w:pStyle w:val="ConsPlusNormal"/>
        <w:spacing w:before="200"/>
        <w:ind w:firstLine="540"/>
        <w:jc w:val="both"/>
      </w:pPr>
      <w:r>
        <w:t xml:space="preserve">4) в </w:t>
      </w:r>
      <w:hyperlink r:id="rId13">
        <w:proofErr w:type="gramStart"/>
        <w:r>
          <w:rPr>
            <w:color w:val="0000FF"/>
          </w:rPr>
          <w:t>пункте</w:t>
        </w:r>
        <w:proofErr w:type="gramEnd"/>
        <w:r>
          <w:rPr>
            <w:color w:val="0000FF"/>
          </w:rPr>
          <w:t xml:space="preserve"> 12</w:t>
        </w:r>
      </w:hyperlink>
      <w:r>
        <w:t>:</w:t>
      </w:r>
    </w:p>
    <w:p w:rsidR="00B902D0" w:rsidRDefault="00B902D0">
      <w:pPr>
        <w:pStyle w:val="ConsPlusNormal"/>
        <w:spacing w:before="200"/>
        <w:ind w:firstLine="540"/>
        <w:jc w:val="both"/>
      </w:pPr>
      <w:r>
        <w:t xml:space="preserve">после </w:t>
      </w:r>
      <w:hyperlink r:id="rId14">
        <w:r>
          <w:rPr>
            <w:color w:val="0000FF"/>
          </w:rPr>
          <w:t>слов</w:t>
        </w:r>
      </w:hyperlink>
      <w:r>
        <w:t xml:space="preserve"> "пояснительной запиской" дополнить словами ", копией заключения по результатам первичной антикоррупционной экспертизы";</w:t>
      </w:r>
    </w:p>
    <w:p w:rsidR="00B902D0" w:rsidRDefault="00B902D0">
      <w:pPr>
        <w:pStyle w:val="ConsPlusNormal"/>
        <w:spacing w:before="200"/>
        <w:ind w:firstLine="540"/>
        <w:jc w:val="both"/>
      </w:pPr>
      <w:hyperlink r:id="rId15">
        <w:r>
          <w:rPr>
            <w:color w:val="0000FF"/>
          </w:rPr>
          <w:t>дополнить</w:t>
        </w:r>
      </w:hyperlink>
      <w:r>
        <w:t xml:space="preserve"> абзацем следующего содержания:</w:t>
      </w:r>
    </w:p>
    <w:p w:rsidR="00B902D0" w:rsidRDefault="00B902D0">
      <w:pPr>
        <w:pStyle w:val="ConsPlusNormal"/>
        <w:spacing w:before="200"/>
        <w:ind w:firstLine="540"/>
        <w:jc w:val="both"/>
      </w:pPr>
      <w:r>
        <w:t>"Копии документов, направленные по межведомственной системе электронного документооборота Московской области (далее - МСЭД), представляются на бумажном носителе в уполномоченный орган не позднее рабочего дня, следующего за днем регистрации уполномоченным органом документов в МСЭД.";</w:t>
      </w:r>
    </w:p>
    <w:p w:rsidR="00B902D0" w:rsidRDefault="00B902D0">
      <w:pPr>
        <w:pStyle w:val="ConsPlusNormal"/>
        <w:spacing w:before="200"/>
        <w:ind w:firstLine="540"/>
        <w:jc w:val="both"/>
      </w:pPr>
      <w:r>
        <w:t xml:space="preserve">5) </w:t>
      </w:r>
      <w:hyperlink r:id="rId16">
        <w:r>
          <w:rPr>
            <w:color w:val="0000FF"/>
          </w:rPr>
          <w:t>пункт 13</w:t>
        </w:r>
      </w:hyperlink>
      <w:r>
        <w:t xml:space="preserve"> изложить в следующей редакции:</w:t>
      </w:r>
    </w:p>
    <w:p w:rsidR="00B902D0" w:rsidRDefault="00B902D0">
      <w:pPr>
        <w:pStyle w:val="ConsPlusNormal"/>
        <w:spacing w:before="200"/>
        <w:ind w:firstLine="540"/>
        <w:jc w:val="both"/>
      </w:pPr>
      <w:r>
        <w:t xml:space="preserve">"13. </w:t>
      </w:r>
      <w:proofErr w:type="gramStart"/>
      <w:r>
        <w:t xml:space="preserve">Проект правового акта и пояснительная записка к нему оформляются в соответствии с </w:t>
      </w:r>
      <w:hyperlink r:id="rId17">
        <w:r>
          <w:rPr>
            <w:color w:val="0000FF"/>
          </w:rPr>
          <w:t>Регламентом</w:t>
        </w:r>
      </w:hyperlink>
      <w:r>
        <w:t xml:space="preserve"> Правительства Московской области, утвержденным постановлением Губернатора Московской области от 02.07.2003 N 150-ПГ "О Регламенте Правительства Московской области" (далее - Регламент), и </w:t>
      </w:r>
      <w:hyperlink r:id="rId18">
        <w:r>
          <w:rPr>
            <w:color w:val="0000FF"/>
          </w:rPr>
          <w:t>Правилами</w:t>
        </w:r>
      </w:hyperlink>
      <w:r>
        <w:t xml:space="preserve"> делопроизводства в исполнительных органах государственной власти Московской области, государственных органах Московской области, утвержденными постановлением Губернатора Московской области от 20.01.2016 N 11-ПГ "Об утверждении Правил делопроизводства в</w:t>
      </w:r>
      <w:proofErr w:type="gramEnd"/>
      <w:r>
        <w:t xml:space="preserve"> исполнительных </w:t>
      </w:r>
      <w:proofErr w:type="gramStart"/>
      <w:r>
        <w:t>органах</w:t>
      </w:r>
      <w:proofErr w:type="gramEnd"/>
      <w:r>
        <w:t xml:space="preserve"> государственной власти Московской области, государственных органах Московской области" (далее - Правила).</w:t>
      </w:r>
    </w:p>
    <w:p w:rsidR="00B902D0" w:rsidRDefault="00B902D0">
      <w:pPr>
        <w:pStyle w:val="ConsPlusNormal"/>
        <w:spacing w:before="200"/>
        <w:ind w:firstLine="540"/>
        <w:jc w:val="both"/>
      </w:pPr>
      <w:r>
        <w:t xml:space="preserve">Сопроводительное письмо оформляется в </w:t>
      </w:r>
      <w:proofErr w:type="gramStart"/>
      <w:r>
        <w:t>соответствии</w:t>
      </w:r>
      <w:proofErr w:type="gramEnd"/>
      <w:r>
        <w:t xml:space="preserve"> с </w:t>
      </w:r>
      <w:hyperlink r:id="rId19">
        <w:r>
          <w:rPr>
            <w:color w:val="0000FF"/>
          </w:rPr>
          <w:t>Правилами</w:t>
        </w:r>
      </w:hyperlink>
      <w:r>
        <w:t xml:space="preserve"> и подписывается руководителем государственного органа (учреждения) либо лицом, его замещающим. В сопроводительном письме в обязательном порядке указывается лицо, непосредственно разработавшее проект правового акта (далее - исполнитель), его номер телефона</w:t>
      </w:r>
      <w:proofErr w:type="gramStart"/>
      <w:r>
        <w:t>.";</w:t>
      </w:r>
      <w:proofErr w:type="gramEnd"/>
    </w:p>
    <w:p w:rsidR="00B902D0" w:rsidRDefault="00B902D0">
      <w:pPr>
        <w:pStyle w:val="ConsPlusNormal"/>
        <w:spacing w:before="200"/>
        <w:ind w:firstLine="540"/>
        <w:jc w:val="both"/>
      </w:pPr>
      <w:r>
        <w:t xml:space="preserve">6) </w:t>
      </w:r>
      <w:hyperlink r:id="rId20">
        <w:r>
          <w:rPr>
            <w:color w:val="0000FF"/>
          </w:rPr>
          <w:t>дополнить</w:t>
        </w:r>
      </w:hyperlink>
      <w:r>
        <w:t xml:space="preserve"> пунктом 15.1 следующего содержания:</w:t>
      </w:r>
    </w:p>
    <w:p w:rsidR="00B902D0" w:rsidRDefault="00B902D0">
      <w:pPr>
        <w:pStyle w:val="ConsPlusNormal"/>
        <w:spacing w:before="200"/>
        <w:ind w:firstLine="540"/>
        <w:jc w:val="both"/>
      </w:pPr>
      <w:r>
        <w:t>"15.1. Основаниями для возврата проекта правового акта без проведения специализированной антикоррупционной экспертизы являются:</w:t>
      </w:r>
    </w:p>
    <w:p w:rsidR="00B902D0" w:rsidRDefault="00B902D0">
      <w:pPr>
        <w:pStyle w:val="ConsPlusNormal"/>
        <w:spacing w:before="200"/>
        <w:ind w:firstLine="540"/>
        <w:jc w:val="both"/>
      </w:pPr>
      <w:r>
        <w:t xml:space="preserve">непредставление или представление не в полном </w:t>
      </w:r>
      <w:proofErr w:type="gramStart"/>
      <w:r>
        <w:t>объеме</w:t>
      </w:r>
      <w:proofErr w:type="gramEnd"/>
      <w:r>
        <w:t xml:space="preserve"> документов, указанных в пункте 12 Порядка;</w:t>
      </w:r>
    </w:p>
    <w:p w:rsidR="00B902D0" w:rsidRDefault="00B902D0">
      <w:pPr>
        <w:pStyle w:val="ConsPlusNormal"/>
        <w:spacing w:before="200"/>
        <w:ind w:firstLine="540"/>
        <w:jc w:val="both"/>
      </w:pPr>
      <w:r>
        <w:t>несоответствие проекта правового акта или пояснительной записки к нему требованиям пунктов 13 и 14 Порядка;</w:t>
      </w:r>
    </w:p>
    <w:p w:rsidR="00B902D0" w:rsidRDefault="00B902D0">
      <w:pPr>
        <w:pStyle w:val="ConsPlusNormal"/>
        <w:spacing w:before="200"/>
        <w:ind w:firstLine="540"/>
        <w:jc w:val="both"/>
      </w:pPr>
      <w:r>
        <w:t>представление проекта документа, не подлежащего специализированной антикоррупционной экспертизе в соответствии с Порядком.</w:t>
      </w:r>
    </w:p>
    <w:p w:rsidR="00B902D0" w:rsidRDefault="00B902D0">
      <w:pPr>
        <w:pStyle w:val="ConsPlusNormal"/>
        <w:spacing w:before="200"/>
        <w:ind w:firstLine="540"/>
        <w:jc w:val="both"/>
      </w:pPr>
      <w:r>
        <w:t>Проект правового акта возвращается в государственный орган (учреждение) в срок не позднее трех рабочих дней со дня регистрации уполномоченным органом документов в МСЭД с указанием оснований возврата без проведения специализированной антикоррупционной экспертизы</w:t>
      </w:r>
      <w:proofErr w:type="gramStart"/>
      <w:r>
        <w:t>.";</w:t>
      </w:r>
      <w:proofErr w:type="gramEnd"/>
    </w:p>
    <w:p w:rsidR="00B902D0" w:rsidRDefault="00B902D0">
      <w:pPr>
        <w:pStyle w:val="ConsPlusNormal"/>
        <w:spacing w:before="200"/>
        <w:ind w:firstLine="540"/>
        <w:jc w:val="both"/>
      </w:pPr>
      <w:r>
        <w:t xml:space="preserve">7) в </w:t>
      </w:r>
      <w:hyperlink r:id="rId21">
        <w:proofErr w:type="gramStart"/>
        <w:r>
          <w:rPr>
            <w:color w:val="0000FF"/>
          </w:rPr>
          <w:t>пункте</w:t>
        </w:r>
        <w:proofErr w:type="gramEnd"/>
        <w:r>
          <w:rPr>
            <w:color w:val="0000FF"/>
          </w:rPr>
          <w:t xml:space="preserve"> 16</w:t>
        </w:r>
      </w:hyperlink>
      <w:r>
        <w:t>:</w:t>
      </w:r>
    </w:p>
    <w:p w:rsidR="00B902D0" w:rsidRDefault="00B902D0">
      <w:pPr>
        <w:pStyle w:val="ConsPlusNormal"/>
        <w:spacing w:before="200"/>
        <w:ind w:firstLine="540"/>
        <w:jc w:val="both"/>
      </w:pPr>
      <w:hyperlink r:id="rId22">
        <w:r>
          <w:rPr>
            <w:color w:val="0000FF"/>
          </w:rPr>
          <w:t>абзац первый</w:t>
        </w:r>
      </w:hyperlink>
      <w:r>
        <w:t xml:space="preserve"> изложить в следующей редакции:</w:t>
      </w:r>
    </w:p>
    <w:p w:rsidR="00B902D0" w:rsidRDefault="00B902D0">
      <w:pPr>
        <w:pStyle w:val="ConsPlusNormal"/>
        <w:spacing w:before="200"/>
        <w:ind w:firstLine="540"/>
        <w:jc w:val="both"/>
      </w:pPr>
      <w:r>
        <w:t>"16. Срок проведения специализированной антикоррупционной экспертизы исчисляется со дня, следующего за днем регистрации в МСЭД документов, направленных для проведения специализированной антикоррупционной экспертизы, в уполномоченном органе</w:t>
      </w:r>
      <w:proofErr w:type="gramStart"/>
      <w:r>
        <w:t>.";</w:t>
      </w:r>
    </w:p>
    <w:p w:rsidR="00B902D0" w:rsidRDefault="00B902D0">
      <w:pPr>
        <w:pStyle w:val="ConsPlusNormal"/>
        <w:spacing w:before="200"/>
        <w:ind w:firstLine="540"/>
        <w:jc w:val="both"/>
      </w:pPr>
      <w:proofErr w:type="gramEnd"/>
      <w:r>
        <w:t xml:space="preserve">в </w:t>
      </w:r>
      <w:hyperlink r:id="rId23">
        <w:r>
          <w:rPr>
            <w:color w:val="0000FF"/>
          </w:rPr>
          <w:t>абзаце третьем</w:t>
        </w:r>
      </w:hyperlink>
      <w:r>
        <w:t xml:space="preserve"> слова "</w:t>
      </w:r>
      <w:proofErr w:type="gramStart"/>
      <w:r>
        <w:t>долгосрочных</w:t>
      </w:r>
      <w:proofErr w:type="gramEnd"/>
      <w:r>
        <w:t xml:space="preserve"> целевых (государственных, адресных)" заменить словами "государственных, адресных";</w:t>
      </w:r>
    </w:p>
    <w:p w:rsidR="00B902D0" w:rsidRDefault="00B902D0">
      <w:pPr>
        <w:pStyle w:val="ConsPlusNormal"/>
        <w:spacing w:before="200"/>
        <w:ind w:firstLine="540"/>
        <w:jc w:val="both"/>
      </w:pPr>
      <w:r>
        <w:t xml:space="preserve">8) </w:t>
      </w:r>
      <w:hyperlink r:id="rId24">
        <w:r>
          <w:rPr>
            <w:color w:val="0000FF"/>
          </w:rPr>
          <w:t>пункт 20</w:t>
        </w:r>
      </w:hyperlink>
      <w:r>
        <w:t xml:space="preserve"> изложить в следующей редакции:</w:t>
      </w:r>
    </w:p>
    <w:p w:rsidR="00B902D0" w:rsidRDefault="00B902D0">
      <w:pPr>
        <w:pStyle w:val="ConsPlusNormal"/>
        <w:spacing w:before="200"/>
        <w:ind w:firstLine="540"/>
        <w:jc w:val="both"/>
      </w:pPr>
      <w:r>
        <w:t>"20. Копия заключения с сопроводительным письмом по МСЭД направляется уполномоченным органом в государственный орган (учреждение), подготовивший проект правового акта.</w:t>
      </w:r>
    </w:p>
    <w:p w:rsidR="00B902D0" w:rsidRDefault="00B902D0">
      <w:pPr>
        <w:pStyle w:val="ConsPlusNormal"/>
        <w:spacing w:before="200"/>
        <w:ind w:firstLine="540"/>
        <w:jc w:val="both"/>
      </w:pPr>
      <w:r>
        <w:lastRenderedPageBreak/>
        <w:t>Оригинал заключения выдается представителю государственного органа (учреждения), подготовившего проект правового акта, под роспись</w:t>
      </w:r>
      <w:proofErr w:type="gramStart"/>
      <w:r>
        <w:t>.";</w:t>
      </w:r>
      <w:proofErr w:type="gramEnd"/>
    </w:p>
    <w:p w:rsidR="00B902D0" w:rsidRDefault="00B902D0">
      <w:pPr>
        <w:pStyle w:val="ConsPlusNormal"/>
        <w:spacing w:before="200"/>
        <w:ind w:firstLine="540"/>
        <w:jc w:val="both"/>
      </w:pPr>
      <w:r>
        <w:t xml:space="preserve">9) в </w:t>
      </w:r>
      <w:hyperlink r:id="rId25">
        <w:proofErr w:type="gramStart"/>
        <w:r>
          <w:rPr>
            <w:color w:val="0000FF"/>
          </w:rPr>
          <w:t>абзаце</w:t>
        </w:r>
        <w:proofErr w:type="gramEnd"/>
        <w:r>
          <w:rPr>
            <w:color w:val="0000FF"/>
          </w:rPr>
          <w:t xml:space="preserve"> четвертом пункта 26</w:t>
        </w:r>
      </w:hyperlink>
      <w:r>
        <w:t xml:space="preserve"> слова "их разработчиками" заменить словами "государственными органами (учреждениями), подготовившими указанные проекты";</w:t>
      </w:r>
    </w:p>
    <w:p w:rsidR="00B902D0" w:rsidRDefault="00B902D0">
      <w:pPr>
        <w:pStyle w:val="ConsPlusNormal"/>
        <w:spacing w:before="200"/>
        <w:ind w:firstLine="540"/>
        <w:jc w:val="both"/>
      </w:pPr>
      <w:r>
        <w:t xml:space="preserve">10) </w:t>
      </w:r>
      <w:hyperlink r:id="rId26">
        <w:r>
          <w:rPr>
            <w:color w:val="0000FF"/>
          </w:rPr>
          <w:t>пункт 27</w:t>
        </w:r>
      </w:hyperlink>
      <w:r>
        <w:t xml:space="preserve"> изложить в следующей редакции:</w:t>
      </w:r>
    </w:p>
    <w:p w:rsidR="00B902D0" w:rsidRDefault="00B902D0">
      <w:pPr>
        <w:pStyle w:val="ConsPlusNormal"/>
        <w:spacing w:before="200"/>
        <w:ind w:firstLine="540"/>
        <w:jc w:val="both"/>
      </w:pPr>
      <w:r>
        <w:t xml:space="preserve">"27. </w:t>
      </w:r>
      <w:proofErr w:type="gramStart"/>
      <w:r>
        <w:t>По решению руководителя уполномоченного органа осуществляется подготовка уполномоченным органом доклада Губернатору Московской области о систематических нарушениях государственным органом (учреждением) требований Регламента и Порядка при направлении проекта правового акта на специализированную антикоррупционную экспертизу.";</w:t>
      </w:r>
      <w:proofErr w:type="gramEnd"/>
    </w:p>
    <w:p w:rsidR="00B902D0" w:rsidRDefault="00B902D0">
      <w:pPr>
        <w:pStyle w:val="ConsPlusNormal"/>
        <w:spacing w:before="200"/>
        <w:ind w:firstLine="540"/>
        <w:jc w:val="both"/>
      </w:pPr>
      <w:r>
        <w:t xml:space="preserve">11) </w:t>
      </w:r>
      <w:hyperlink r:id="rId27">
        <w:r>
          <w:rPr>
            <w:color w:val="0000FF"/>
          </w:rPr>
          <w:t>пункт 31</w:t>
        </w:r>
      </w:hyperlink>
      <w:r>
        <w:t xml:space="preserve"> изложить в следующей редакции:</w:t>
      </w:r>
    </w:p>
    <w:p w:rsidR="00B902D0" w:rsidRDefault="00B902D0">
      <w:pPr>
        <w:pStyle w:val="ConsPlusNormal"/>
        <w:spacing w:before="200"/>
        <w:ind w:firstLine="540"/>
        <w:jc w:val="both"/>
      </w:pPr>
      <w:r>
        <w:t xml:space="preserve">"31. </w:t>
      </w:r>
      <w:proofErr w:type="gramStart"/>
      <w:r>
        <w:t>В целях обеспечения возможности проведения независимой антикоррупционной экспертизы проектов правовых актов государственные органы (учреждения) в течение рабочего дня, соответствующего дню направления указанных проектов правовых актов на согласование в соответствии с Регламентом, размещают проекты правовых актов на официальных сайтах государственных органов (учреждений), входящих в структуру Интернет-портала Правительства Московской области, с указанием дат начала и окончания приема заключений по результатам независимой антикоррупционной</w:t>
      </w:r>
      <w:proofErr w:type="gramEnd"/>
      <w:r>
        <w:t xml:space="preserve"> экспертизы, а также информации об адресах электронной почты, предназначенных для получения заключений по результатам независимой антикоррупционной экспертизы</w:t>
      </w:r>
      <w:proofErr w:type="gramStart"/>
      <w:r>
        <w:t>.";</w:t>
      </w:r>
      <w:proofErr w:type="gramEnd"/>
    </w:p>
    <w:p w:rsidR="00B902D0" w:rsidRDefault="00B902D0">
      <w:pPr>
        <w:pStyle w:val="ConsPlusNormal"/>
        <w:spacing w:before="200"/>
        <w:ind w:firstLine="540"/>
        <w:jc w:val="both"/>
      </w:pPr>
      <w:r>
        <w:t xml:space="preserve">12) </w:t>
      </w:r>
      <w:hyperlink r:id="rId28">
        <w:r>
          <w:rPr>
            <w:color w:val="0000FF"/>
          </w:rPr>
          <w:t>пункт 32</w:t>
        </w:r>
      </w:hyperlink>
      <w:r>
        <w:t xml:space="preserve"> изложить в следующей редакции:</w:t>
      </w:r>
    </w:p>
    <w:p w:rsidR="00B902D0" w:rsidRDefault="00B902D0">
      <w:pPr>
        <w:pStyle w:val="ConsPlusNormal"/>
        <w:spacing w:before="200"/>
        <w:ind w:firstLine="540"/>
        <w:jc w:val="both"/>
      </w:pPr>
      <w:r>
        <w:t xml:space="preserve">"32. </w:t>
      </w:r>
      <w:proofErr w:type="gramStart"/>
      <w:r>
        <w:t>Срок с даты начала до даты окончания приема заключений по результатам независимой антикоррупционной экспертизы устанавливается государственным органом (учреждением) и не может быть менее семи рабочих дней.";</w:t>
      </w:r>
      <w:proofErr w:type="gramEnd"/>
    </w:p>
    <w:p w:rsidR="00B902D0" w:rsidRDefault="00B902D0">
      <w:pPr>
        <w:pStyle w:val="ConsPlusNormal"/>
        <w:spacing w:before="200"/>
        <w:ind w:firstLine="540"/>
        <w:jc w:val="both"/>
      </w:pPr>
      <w:r>
        <w:t xml:space="preserve">13) </w:t>
      </w:r>
      <w:hyperlink r:id="rId29">
        <w:r>
          <w:rPr>
            <w:color w:val="0000FF"/>
          </w:rPr>
          <w:t>абзац первый пункта 34</w:t>
        </w:r>
      </w:hyperlink>
      <w:r>
        <w:t xml:space="preserve"> изложить в следующей редакции:</w:t>
      </w:r>
    </w:p>
    <w:p w:rsidR="00B902D0" w:rsidRDefault="00B902D0">
      <w:pPr>
        <w:pStyle w:val="ConsPlusNormal"/>
        <w:spacing w:before="200"/>
        <w:ind w:firstLine="540"/>
        <w:jc w:val="both"/>
      </w:pPr>
      <w:r>
        <w:t xml:space="preserve">"34. </w:t>
      </w:r>
      <w:proofErr w:type="gramStart"/>
      <w:r>
        <w:t>При поступлении заключения по результатам проведения независимой антикоррупционной экспертизы государственный орган (учреждение), в который поступило указанное заключение, в тридцатидневный срок со дня его получения:";</w:t>
      </w:r>
      <w:proofErr w:type="gramEnd"/>
    </w:p>
    <w:p w:rsidR="00B902D0" w:rsidRDefault="00B902D0">
      <w:pPr>
        <w:pStyle w:val="ConsPlusNormal"/>
        <w:spacing w:before="200"/>
        <w:ind w:firstLine="540"/>
        <w:jc w:val="both"/>
      </w:pPr>
      <w:r>
        <w:t xml:space="preserve">14) </w:t>
      </w:r>
      <w:hyperlink r:id="rId30">
        <w:r>
          <w:rPr>
            <w:color w:val="0000FF"/>
          </w:rPr>
          <w:t>пункт 35</w:t>
        </w:r>
      </w:hyperlink>
      <w:r>
        <w:t xml:space="preserve"> после слова "подлежат" дополнить словами "регистрации и".</w:t>
      </w:r>
    </w:p>
    <w:p w:rsidR="00B902D0" w:rsidRDefault="00B902D0">
      <w:pPr>
        <w:pStyle w:val="ConsPlusNormal"/>
        <w:jc w:val="both"/>
      </w:pPr>
    </w:p>
    <w:p w:rsidR="00B902D0" w:rsidRDefault="00B902D0">
      <w:pPr>
        <w:pStyle w:val="ConsPlusNormal"/>
        <w:jc w:val="both"/>
      </w:pPr>
    </w:p>
    <w:p w:rsidR="00B902D0" w:rsidRDefault="00B902D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F1060" w:rsidRDefault="00FF1060">
      <w:bookmarkStart w:id="1" w:name="_GoBack"/>
      <w:bookmarkEnd w:id="1"/>
    </w:p>
    <w:sectPr w:rsidR="00FF1060" w:rsidSect="00224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2D0"/>
    <w:rsid w:val="00B902D0"/>
    <w:rsid w:val="00FF1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02D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B902D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B902D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02D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B902D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B902D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723B09F652FC2C83BD420509F2333480C0DF42ECA4E4B2F333E23E055131A4F9F4F9623D441FDDE0E8581EA7B708AFD15271B12663E299x4m3H" TargetMode="External"/><Relationship Id="rId13" Type="http://schemas.openxmlformats.org/officeDocument/2006/relationships/hyperlink" Target="consultantplus://offline/ref=82723B09F652FC2C83BD420509F2333480C0DF42ECA4E4B2F333E23E055131A4F9F4F9623D441FD9E1E8581EA7B708AFD15271B12663E299x4m3H" TargetMode="External"/><Relationship Id="rId18" Type="http://schemas.openxmlformats.org/officeDocument/2006/relationships/hyperlink" Target="consultantplus://offline/ref=82723B09F652FC2C83BD420509F2333483C1DA49EAA4E4B2F333E23E055131A4F9F4F9623D441FDCE3E8581EA7B708AFD15271B12663E299x4m3H" TargetMode="External"/><Relationship Id="rId26" Type="http://schemas.openxmlformats.org/officeDocument/2006/relationships/hyperlink" Target="consultantplus://offline/ref=82723B09F652FC2C83BD420509F2333480C0DF42ECA4E4B2F333E23E055131A4F9F4F9623D441FDAE1E8581EA7B708AFD15271B12663E299x4m3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2723B09F652FC2C83BD420509F2333480C0DF42ECA4E4B2F333E23E055131A4F9F4F9623D441FD8E7E8581EA7B708AFD15271B12663E299x4m3H" TargetMode="External"/><Relationship Id="rId7" Type="http://schemas.openxmlformats.org/officeDocument/2006/relationships/hyperlink" Target="consultantplus://offline/ref=82723B09F652FC2C83BD420509F2333480C0DF42ECA4E4B2F333E23E055131A4F9F4F9623D441FDDE6E8581EA7B708AFD15271B12663E299x4m3H" TargetMode="External"/><Relationship Id="rId12" Type="http://schemas.openxmlformats.org/officeDocument/2006/relationships/hyperlink" Target="consultantplus://offline/ref=82723B09F652FC2C83BD420509F2333480C0DF42ECA4E4B2F333E23E055131A4F9F4F9623D441FDFE4E8581EA7B708AFD15271B12663E299x4m3H" TargetMode="External"/><Relationship Id="rId17" Type="http://schemas.openxmlformats.org/officeDocument/2006/relationships/hyperlink" Target="consultantplus://offline/ref=82723B09F652FC2C83BD420509F2333483C2DE43E2A2E4B2F333E23E055131A4F9F4F9623D441FDCE4E8581EA7B708AFD15271B12663E299x4m3H" TargetMode="External"/><Relationship Id="rId25" Type="http://schemas.openxmlformats.org/officeDocument/2006/relationships/hyperlink" Target="consultantplus://offline/ref=82723B09F652FC2C83BD420509F2333480C0DF42ECA4E4B2F333E23E055131A4F9F4F9623D441FDAE7E8581EA7B708AFD15271B12663E299x4m3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2723B09F652FC2C83BD420509F2333480C0DF42ECA4E4B2F333E23E055131A4F9F4F9623D441FD9E0E8581EA7B708AFD15271B12663E299x4m3H" TargetMode="External"/><Relationship Id="rId20" Type="http://schemas.openxmlformats.org/officeDocument/2006/relationships/hyperlink" Target="consultantplus://offline/ref=82723B09F652FC2C83BD420509F2333480C0DF42ECA4E4B2F333E23E055131A4F9F4F9623D441FDCE0E8581EA7B708AFD15271B12663E299x4m3H" TargetMode="External"/><Relationship Id="rId29" Type="http://schemas.openxmlformats.org/officeDocument/2006/relationships/hyperlink" Target="consultantplus://offline/ref=82723B09F652FC2C83BD420509F2333480C0DF42ECA4E4B2F333E23E055131A4F9F4F9623D441FD5E7E8581EA7B708AFD15271B12663E299x4m3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2723B09F652FC2C83BD420509F2333480C0DF42ECA4E4B2F333E23E055131A4EBF4A16E3F4601DDE6FD0E4FE1xEm0H" TargetMode="External"/><Relationship Id="rId11" Type="http://schemas.openxmlformats.org/officeDocument/2006/relationships/hyperlink" Target="consultantplus://offline/ref=82723B09F652FC2C83BD420509F2333480C0DF42ECA4E4B2F333E23E055131A4F9F4F9623D441FDCE2E8581EA7B708AFD15271B12663E299x4m3H" TargetMode="External"/><Relationship Id="rId24" Type="http://schemas.openxmlformats.org/officeDocument/2006/relationships/hyperlink" Target="consultantplus://offline/ref=82723B09F652FC2C83BD420509F2333480C0DF42ECA4E4B2F333E23E055131A4F9F4F9623D441FDBE4E8581EA7B708AFD15271B12663E299x4m3H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82723B09F652FC2C83BD420509F2333480C0DF42ECA4E4B2F333E23E055131A4F9F4F9623D441FD9E1E8581EA7B708AFD15271B12663E299x4m3H" TargetMode="External"/><Relationship Id="rId23" Type="http://schemas.openxmlformats.org/officeDocument/2006/relationships/hyperlink" Target="consultantplus://offline/ref=82723B09F652FC2C83BD420509F2333480C0DF42ECA4E4B2F333E23E055131A4F9F4F9623D441FD8E1E8581EA7B708AFD15271B12663E299x4m3H" TargetMode="External"/><Relationship Id="rId28" Type="http://schemas.openxmlformats.org/officeDocument/2006/relationships/hyperlink" Target="consultantplus://offline/ref=82723B09F652FC2C83BD420509F2333480C0DF42ECA4E4B2F333E23E055131A4F9F4F9623D441FD5E5E8581EA7B708AFD15271B12663E299x4m3H" TargetMode="External"/><Relationship Id="rId10" Type="http://schemas.openxmlformats.org/officeDocument/2006/relationships/hyperlink" Target="consultantplus://offline/ref=82723B09F652FC2C83BD420509F2333480C0DF42ECA4E4B2F333E23E055131A4F9F4F9623D441FDCE0E8581EA7B708AFD15271B12663E299x4m3H" TargetMode="External"/><Relationship Id="rId19" Type="http://schemas.openxmlformats.org/officeDocument/2006/relationships/hyperlink" Target="consultantplus://offline/ref=82723B09F652FC2C83BD420509F2333483C1DA49EAA4E4B2F333E23E055131A4F9F4F9623D441FDCE3E8581EA7B708AFD15271B12663E299x4m3H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2723B09F652FC2C83BD420509F2333480C0DF42ECA4E4B2F333E23E055131A4F9F4F9623D441FDCE0E8581EA7B708AFD15271B12663E299x4m3H" TargetMode="External"/><Relationship Id="rId14" Type="http://schemas.openxmlformats.org/officeDocument/2006/relationships/hyperlink" Target="consultantplus://offline/ref=82723B09F652FC2C83BD420509F2333480C0DF42ECA4E4B2F333E23E055131A4F9F4F9623D441FD9E1E8581EA7B708AFD15271B12663E299x4m3H" TargetMode="External"/><Relationship Id="rId22" Type="http://schemas.openxmlformats.org/officeDocument/2006/relationships/hyperlink" Target="consultantplus://offline/ref=82723B09F652FC2C83BD420509F2333480C0DF42ECA4E4B2F333E23E055131A4F9F4F9623D441FD8E7E8581EA7B708AFD15271B12663E299x4m3H" TargetMode="External"/><Relationship Id="rId27" Type="http://schemas.openxmlformats.org/officeDocument/2006/relationships/hyperlink" Target="consultantplus://offline/ref=82723B09F652FC2C83BD420509F2333480C0DF42ECA4E4B2F333E23E055131A4F9F4F9623D441FDAECE8581EA7B708AFD15271B12663E299x4m3H" TargetMode="External"/><Relationship Id="rId30" Type="http://schemas.openxmlformats.org/officeDocument/2006/relationships/hyperlink" Target="consultantplus://offline/ref=82723B09F652FC2C83BD420509F2333480C0DF42ECA4E4B2F333E23E055131A4F9F4F9623D441FD5E3E8581EA7B708AFD15271B12663E299x4m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2208</Words>
  <Characters>12586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14765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 Владимир Викторович</dc:creator>
  <cp:lastModifiedBy>Кузнецов Владимир Викторович</cp:lastModifiedBy>
  <cp:revision>1</cp:revision>
  <dcterms:created xsi:type="dcterms:W3CDTF">2022-03-22T07:38:00Z</dcterms:created>
  <dcterms:modified xsi:type="dcterms:W3CDTF">2022-03-22T07:39:00Z</dcterms:modified>
</cp:coreProperties>
</file>