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7955" w14:textId="77777777" w:rsidR="00D21541" w:rsidRDefault="00D21541" w:rsidP="00D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87A7444" w14:textId="77777777" w:rsidR="00D21541" w:rsidRDefault="00D21541" w:rsidP="00D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14:paraId="4CCB2BFE" w14:textId="77777777" w:rsidR="00D21541" w:rsidRDefault="00D21541" w:rsidP="00D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2963A091" w14:textId="77777777" w:rsidR="00D21541" w:rsidRDefault="00D21541" w:rsidP="00D215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13A6BA" w14:textId="77777777" w:rsidR="00D21541" w:rsidRDefault="00D21541" w:rsidP="00D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2F0156D" w14:textId="77777777" w:rsidR="00D21541" w:rsidRDefault="00D21541" w:rsidP="00D215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F72A0C8" w14:textId="5053B636" w:rsidR="00D21541" w:rsidRDefault="00D21541" w:rsidP="00D215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17.04.2024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2339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7B8EFC9C" w14:textId="77777777" w:rsidR="00D21541" w:rsidRDefault="00D21541" w:rsidP="00D21541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14:paraId="377DE95A" w14:textId="77777777" w:rsidR="00D21541" w:rsidRDefault="00D21541" w:rsidP="00D21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14:paraId="7034C2ED" w14:textId="02C0508D" w:rsidR="006A7F98" w:rsidRPr="002006DA" w:rsidRDefault="00F4311B" w:rsidP="00D2154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006D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ПОСТАНОВЛ</w:t>
      </w:r>
    </w:p>
    <w:p w14:paraId="5C7F17CA" w14:textId="0860E0A4" w:rsidR="00F4311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08F81" w14:textId="13FC5993" w:rsidR="00F4311B" w:rsidRDefault="00347F97" w:rsidP="00157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3E0F0548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43675" cy="657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0CE098" w14:textId="57A00AED" w:rsidR="00D97975" w:rsidRPr="00D97975" w:rsidRDefault="00347F97" w:rsidP="00347F97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77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проведении </w:t>
                            </w:r>
                            <w:r w:rsidR="00F52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2024 году 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конкурса по </w:t>
                            </w:r>
                            <w:r w:rsidR="000F7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грантов в форме субсидий </w:t>
                            </w:r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 утверждении состава конкурсной комиссии</w:t>
                            </w:r>
                          </w:p>
                          <w:p w14:paraId="6CE80E3F" w14:textId="08D83F9B" w:rsidR="00E66332" w:rsidRPr="002006DA" w:rsidRDefault="00E66332" w:rsidP="00347F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" filled="f" stroked="f">
                <v:textbox>
                  <w:txbxContent>
                    <w:p w14:paraId="6B0CE098" w14:textId="57A00AED" w:rsidR="00D97975" w:rsidRPr="00D97975" w:rsidRDefault="00347F97" w:rsidP="00347F97">
                      <w:pPr>
                        <w:tabs>
                          <w:tab w:val="left" w:pos="70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577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проведении </w:t>
                      </w:r>
                      <w:r w:rsidR="00F52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2024 году 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конкурса по </w:t>
                      </w:r>
                      <w:r w:rsidR="000F7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грантов в форме субсидий </w:t>
                      </w:r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 утверждении состава конкурсной комиссии</w:t>
                      </w:r>
                    </w:p>
                    <w:p w14:paraId="6CE80E3F" w14:textId="08D83F9B" w:rsidR="00E66332" w:rsidRPr="002006DA" w:rsidRDefault="00E66332" w:rsidP="00347F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6C51AA3A" w:rsidR="00CC7F58" w:rsidRPr="00347F97" w:rsidRDefault="00CC7F58" w:rsidP="0015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787FE" w14:textId="6CF4AA4E" w:rsidR="00F4311B" w:rsidRDefault="002006DA" w:rsidP="0015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B82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</w:t>
      </w:r>
      <w:r w:rsidR="00743FC0" w:rsidRPr="00743FC0">
        <w:rPr>
          <w:rFonts w:ascii="Times New Roman" w:hAnsi="Times New Roman" w:cs="Times New Roman"/>
          <w:sz w:val="28"/>
          <w:szCs w:val="28"/>
        </w:rPr>
        <w:t>Порядком предоставления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</w:t>
      </w:r>
      <w:r w:rsidR="00743FC0">
        <w:rPr>
          <w:rFonts w:ascii="Times New Roman" w:hAnsi="Times New Roman" w:cs="Times New Roman"/>
          <w:sz w:val="28"/>
          <w:szCs w:val="28"/>
        </w:rPr>
        <w:t>овской области</w:t>
      </w:r>
      <w:r w:rsidR="00743FC0" w:rsidRPr="00743FC0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proofErr w:type="gramEnd"/>
      <w:r w:rsidR="00743FC0" w:rsidRPr="00743FC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C049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3FC0" w:rsidRPr="00743FC0">
        <w:rPr>
          <w:rFonts w:ascii="Times New Roman" w:hAnsi="Times New Roman" w:cs="Times New Roman"/>
          <w:sz w:val="28"/>
          <w:szCs w:val="28"/>
        </w:rPr>
        <w:t xml:space="preserve">от </w:t>
      </w:r>
      <w:r w:rsidR="000F6983" w:rsidRPr="000F6983">
        <w:rPr>
          <w:rFonts w:ascii="Times New Roman" w:hAnsi="Times New Roman" w:cs="Times New Roman"/>
          <w:sz w:val="28"/>
          <w:szCs w:val="28"/>
        </w:rPr>
        <w:t>06.05.2022 № 1872</w:t>
      </w:r>
      <w:r w:rsidR="00B03673" w:rsidRPr="000C6B82">
        <w:rPr>
          <w:rFonts w:ascii="Times New Roman" w:hAnsi="Times New Roman" w:cs="Times New Roman"/>
          <w:sz w:val="28"/>
          <w:szCs w:val="28"/>
        </w:rPr>
        <w:t>,</w:t>
      </w:r>
    </w:p>
    <w:p w14:paraId="320B184C" w14:textId="77777777" w:rsidR="00C51712" w:rsidRPr="00347F97" w:rsidRDefault="00C51712" w:rsidP="00C5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DF7974" w14:textId="77777777" w:rsidR="00E5549C" w:rsidRPr="000C6B82" w:rsidRDefault="00E5549C" w:rsidP="001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4784C" w14:textId="5A608095" w:rsidR="00461FED" w:rsidRPr="00C76DDA" w:rsidRDefault="00E5549C" w:rsidP="0015763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FED" w:rsidRPr="00C76DDA">
        <w:rPr>
          <w:rFonts w:ascii="Times New Roman" w:hAnsi="Times New Roman" w:cs="Times New Roman"/>
          <w:sz w:val="28"/>
          <w:szCs w:val="28"/>
        </w:rPr>
        <w:t xml:space="preserve">Опубликовать в официальных </w:t>
      </w:r>
      <w:r w:rsidR="00461FED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="00461FED" w:rsidRPr="00C76DD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Одинцовского городского округа Московской области в сети «Интернет» извещение Администрации Одинцовского городского округа Московской области о проведении </w:t>
      </w:r>
      <w:r w:rsidR="000D775D">
        <w:rPr>
          <w:rFonts w:ascii="Times New Roman" w:hAnsi="Times New Roman" w:cs="Times New Roman"/>
          <w:sz w:val="28"/>
          <w:szCs w:val="28"/>
        </w:rPr>
        <w:t>в 2024</w:t>
      </w:r>
      <w:r w:rsidR="00461F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1FED" w:rsidRPr="00C76DDA">
        <w:rPr>
          <w:rFonts w:ascii="Times New Roman" w:hAnsi="Times New Roman" w:cs="Times New Roman"/>
          <w:sz w:val="28"/>
          <w:szCs w:val="28"/>
        </w:rPr>
        <w:t xml:space="preserve">конкурса по предоставлению </w:t>
      </w:r>
      <w:r w:rsidR="00C4489D" w:rsidRPr="00743FC0">
        <w:rPr>
          <w:rFonts w:ascii="Times New Roman" w:hAnsi="Times New Roman" w:cs="Times New Roman"/>
          <w:sz w:val="28"/>
          <w:szCs w:val="28"/>
        </w:rPr>
        <w:t>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</w:t>
      </w:r>
      <w:r w:rsidR="00C4489D">
        <w:rPr>
          <w:rFonts w:ascii="Times New Roman" w:hAnsi="Times New Roman" w:cs="Times New Roman"/>
          <w:sz w:val="28"/>
          <w:szCs w:val="28"/>
        </w:rPr>
        <w:t>овской области</w:t>
      </w:r>
      <w:r w:rsidR="00C4489D" w:rsidRPr="00C76DDA">
        <w:rPr>
          <w:rFonts w:ascii="Times New Roman" w:hAnsi="Times New Roman" w:cs="Times New Roman"/>
          <w:sz w:val="28"/>
          <w:szCs w:val="28"/>
        </w:rPr>
        <w:t xml:space="preserve"> </w:t>
      </w:r>
      <w:r w:rsidR="007E462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7E46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E4627">
        <w:rPr>
          <w:rFonts w:ascii="Times New Roman" w:hAnsi="Times New Roman" w:cs="Times New Roman"/>
          <w:sz w:val="28"/>
          <w:szCs w:val="28"/>
        </w:rPr>
        <w:t xml:space="preserve">Конкурс) </w:t>
      </w:r>
      <w:r w:rsidR="00461FED" w:rsidRPr="00C76DDA">
        <w:rPr>
          <w:rFonts w:ascii="Times New Roman" w:hAnsi="Times New Roman" w:cs="Times New Roman"/>
          <w:sz w:val="28"/>
          <w:szCs w:val="28"/>
        </w:rPr>
        <w:t xml:space="preserve">(прилагается). </w:t>
      </w:r>
      <w:proofErr w:type="gramEnd"/>
    </w:p>
    <w:p w14:paraId="1EDCBF79" w14:textId="41B02ADD" w:rsidR="00C51712" w:rsidRDefault="00C4489D" w:rsidP="00C51712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A026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E4627">
        <w:rPr>
          <w:rFonts w:ascii="Times New Roman" w:hAnsi="Times New Roman" w:cs="Times New Roman"/>
          <w:sz w:val="28"/>
          <w:szCs w:val="28"/>
        </w:rPr>
        <w:t xml:space="preserve"> К</w:t>
      </w:r>
      <w:r w:rsidRPr="009A0266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Pr="009A0266">
        <w:rPr>
          <w:rFonts w:ascii="Times New Roman" w:hAnsi="Times New Roman" w:cs="Times New Roman"/>
          <w:sz w:val="28"/>
          <w:szCs w:val="28"/>
        </w:rPr>
        <w:t>и утвердить её состав:</w:t>
      </w:r>
    </w:p>
    <w:p w14:paraId="7432715D" w14:textId="10CF79D3" w:rsidR="003E1027" w:rsidRP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322">
        <w:rPr>
          <w:rFonts w:ascii="Times New Roman" w:hAnsi="Times New Roman" w:cs="Times New Roman"/>
          <w:sz w:val="28"/>
          <w:szCs w:val="28"/>
        </w:rPr>
        <w:t xml:space="preserve">Стародубова Н.А.     </w:t>
      </w:r>
      <w:r w:rsidRPr="003E1027">
        <w:rPr>
          <w:rFonts w:ascii="Times New Roman" w:hAnsi="Times New Roman" w:cs="Times New Roman"/>
          <w:sz w:val="28"/>
          <w:szCs w:val="28"/>
        </w:rPr>
        <w:t xml:space="preserve">  - начальник Управления бухгалтерского учета и </w:t>
      </w:r>
    </w:p>
    <w:p w14:paraId="4E33EAB4" w14:textId="22149D51" w:rsidR="003E1027" w:rsidRP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E1027">
        <w:rPr>
          <w:rFonts w:ascii="Times New Roman" w:hAnsi="Times New Roman" w:cs="Times New Roman"/>
          <w:sz w:val="28"/>
          <w:szCs w:val="28"/>
        </w:rPr>
        <w:t xml:space="preserve">                                              отчетности – главный бухгалтер Администрации  </w:t>
      </w:r>
    </w:p>
    <w:p w14:paraId="38BFE737" w14:textId="0BE3FBB4" w:rsidR="003E1027" w:rsidRP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E1027">
        <w:rPr>
          <w:rFonts w:ascii="Times New Roman" w:hAnsi="Times New Roman" w:cs="Times New Roman"/>
          <w:sz w:val="28"/>
          <w:szCs w:val="28"/>
        </w:rPr>
        <w:t xml:space="preserve">                                              Одинцовского городского округа </w:t>
      </w:r>
    </w:p>
    <w:p w14:paraId="6A6C746E" w14:textId="443BE29C" w:rsid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E1027">
        <w:rPr>
          <w:rFonts w:ascii="Times New Roman" w:hAnsi="Times New Roman" w:cs="Times New Roman"/>
          <w:sz w:val="28"/>
          <w:szCs w:val="28"/>
        </w:rPr>
        <w:t xml:space="preserve">                                              Московской области;</w:t>
      </w:r>
    </w:p>
    <w:p w14:paraId="1C75E039" w14:textId="487159AE" w:rsidR="003E1027" w:rsidRDefault="003E1027" w:rsidP="00814F83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322">
        <w:rPr>
          <w:rFonts w:ascii="Times New Roman" w:hAnsi="Times New Roman" w:cs="Times New Roman"/>
          <w:sz w:val="28"/>
          <w:szCs w:val="28"/>
        </w:rPr>
        <w:t xml:space="preserve">  Баженова И.В.             </w:t>
      </w:r>
      <w:r w:rsidRPr="003E10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E1027">
        <w:rPr>
          <w:rFonts w:ascii="Times New Roman" w:hAnsi="Times New Roman" w:cs="Times New Roman"/>
          <w:sz w:val="28"/>
          <w:szCs w:val="28"/>
        </w:rPr>
        <w:t>Управление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E593AC4" w14:textId="37EC2930" w:rsidR="003E1027" w:rsidRP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E1027">
        <w:rPr>
          <w:rFonts w:ascii="Times New Roman" w:hAnsi="Times New Roman" w:cs="Times New Roman"/>
          <w:sz w:val="28"/>
          <w:szCs w:val="28"/>
        </w:rPr>
        <w:t xml:space="preserve">Администрации Одинцовского     </w:t>
      </w:r>
    </w:p>
    <w:p w14:paraId="1D3280E9" w14:textId="41150F1C" w:rsidR="003E1027" w:rsidRDefault="003E1027" w:rsidP="00814F83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E10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1027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EC23FF" w14:textId="4BD54727" w:rsidR="00FB706B" w:rsidRPr="00FB706B" w:rsidRDefault="00FB706B" w:rsidP="00FB706B">
      <w:pPr>
        <w:pStyle w:val="a3"/>
        <w:tabs>
          <w:tab w:val="left" w:pos="993"/>
          <w:tab w:val="left" w:pos="3828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B706B">
        <w:rPr>
          <w:rFonts w:ascii="Times New Roman" w:hAnsi="Times New Roman" w:cs="Times New Roman"/>
          <w:sz w:val="28"/>
          <w:szCs w:val="28"/>
        </w:rPr>
        <w:t xml:space="preserve">Князева С.Г.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706B">
        <w:rPr>
          <w:rFonts w:ascii="Times New Roman" w:hAnsi="Times New Roman" w:cs="Times New Roman"/>
          <w:sz w:val="28"/>
          <w:szCs w:val="28"/>
        </w:rPr>
        <w:t xml:space="preserve">- заместитель начальника Управления социального  </w:t>
      </w:r>
    </w:p>
    <w:p w14:paraId="57DD0CD3" w14:textId="77777777" w:rsidR="00FB706B" w:rsidRDefault="00FB706B" w:rsidP="00FB706B">
      <w:pPr>
        <w:pStyle w:val="a3"/>
        <w:tabs>
          <w:tab w:val="left" w:pos="3828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FB706B">
        <w:rPr>
          <w:rFonts w:ascii="Times New Roman" w:hAnsi="Times New Roman" w:cs="Times New Roman"/>
          <w:sz w:val="28"/>
          <w:szCs w:val="28"/>
        </w:rPr>
        <w:t xml:space="preserve">                                            развития 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E29FE" w14:textId="77777777" w:rsidR="00FB706B" w:rsidRDefault="00FB706B" w:rsidP="00FB706B">
      <w:pPr>
        <w:pStyle w:val="a3"/>
        <w:tabs>
          <w:tab w:val="left" w:pos="3828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B706B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6B">
        <w:rPr>
          <w:rFonts w:ascii="Times New Roman" w:hAnsi="Times New Roman" w:cs="Times New Roman"/>
          <w:sz w:val="28"/>
          <w:szCs w:val="28"/>
        </w:rPr>
        <w:t xml:space="preserve">Управления социального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12420" w14:textId="3D948F4B" w:rsidR="00FB706B" w:rsidRPr="00542B36" w:rsidRDefault="00FB706B" w:rsidP="00542B36">
      <w:pPr>
        <w:pStyle w:val="a3"/>
        <w:tabs>
          <w:tab w:val="left" w:pos="3828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42B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2B36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0A625566" w14:textId="1FA904D0" w:rsidR="00FB706B" w:rsidRPr="00542B36" w:rsidRDefault="00FB706B" w:rsidP="00542B36">
      <w:pPr>
        <w:pStyle w:val="a3"/>
        <w:tabs>
          <w:tab w:val="left" w:pos="3828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FB706B">
        <w:rPr>
          <w:rFonts w:ascii="Times New Roman" w:hAnsi="Times New Roman" w:cs="Times New Roman"/>
          <w:sz w:val="28"/>
          <w:szCs w:val="28"/>
        </w:rPr>
        <w:t xml:space="preserve">                                            Московской области;</w:t>
      </w:r>
    </w:p>
    <w:p w14:paraId="69F3B357" w14:textId="39F10F0C" w:rsidR="000D775D" w:rsidRDefault="00542BE9" w:rsidP="00542B36">
      <w:pPr>
        <w:pStyle w:val="a3"/>
        <w:tabs>
          <w:tab w:val="left" w:pos="993"/>
          <w:tab w:val="left" w:pos="3544"/>
          <w:tab w:val="left" w:pos="3686"/>
          <w:tab w:val="left" w:pos="3828"/>
        </w:tabs>
        <w:spacing w:before="120"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775D">
        <w:rPr>
          <w:rFonts w:ascii="Times New Roman" w:hAnsi="Times New Roman" w:cs="Times New Roman"/>
          <w:sz w:val="28"/>
          <w:szCs w:val="28"/>
        </w:rPr>
        <w:t xml:space="preserve">Виноградова В.Ю.      </w:t>
      </w:r>
      <w:r w:rsidR="00BF5EE7">
        <w:rPr>
          <w:rFonts w:ascii="Times New Roman" w:hAnsi="Times New Roman" w:cs="Times New Roman"/>
          <w:sz w:val="28"/>
          <w:szCs w:val="28"/>
        </w:rPr>
        <w:t xml:space="preserve"> </w:t>
      </w:r>
      <w:r w:rsidR="00542B36">
        <w:rPr>
          <w:rFonts w:ascii="Times New Roman" w:hAnsi="Times New Roman" w:cs="Times New Roman"/>
          <w:sz w:val="28"/>
          <w:szCs w:val="28"/>
        </w:rPr>
        <w:t xml:space="preserve">- </w:t>
      </w:r>
      <w:r w:rsidR="000D775D">
        <w:rPr>
          <w:rFonts w:ascii="Times New Roman" w:hAnsi="Times New Roman" w:cs="Times New Roman"/>
          <w:sz w:val="28"/>
          <w:szCs w:val="28"/>
        </w:rPr>
        <w:t>начальник</w:t>
      </w:r>
      <w:r w:rsidR="000D775D" w:rsidRPr="000D775D">
        <w:rPr>
          <w:rFonts w:ascii="Times New Roman" w:hAnsi="Times New Roman" w:cs="Times New Roman"/>
          <w:sz w:val="28"/>
          <w:szCs w:val="28"/>
        </w:rPr>
        <w:t xml:space="preserve"> отдела по работе с </w:t>
      </w:r>
      <w:proofErr w:type="gramStart"/>
      <w:r w:rsidR="000D775D" w:rsidRPr="000D775D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="000D775D" w:rsidRPr="000D775D">
        <w:rPr>
          <w:rFonts w:ascii="Times New Roman" w:hAnsi="Times New Roman" w:cs="Times New Roman"/>
          <w:sz w:val="28"/>
          <w:szCs w:val="28"/>
        </w:rPr>
        <w:t xml:space="preserve"> </w:t>
      </w:r>
      <w:r w:rsidR="000D775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6C30C6" w14:textId="4C685683" w:rsidR="00337F40" w:rsidRPr="000D775D" w:rsidRDefault="000D775D" w:rsidP="000D775D">
      <w:pPr>
        <w:pStyle w:val="a3"/>
        <w:tabs>
          <w:tab w:val="left" w:pos="993"/>
          <w:tab w:val="left" w:pos="3544"/>
          <w:tab w:val="left" w:pos="3686"/>
          <w:tab w:val="left" w:pos="3828"/>
        </w:tabs>
        <w:spacing w:before="120"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D775D">
        <w:rPr>
          <w:rFonts w:ascii="Times New Roman" w:hAnsi="Times New Roman" w:cs="Times New Roman"/>
          <w:sz w:val="28"/>
          <w:szCs w:val="28"/>
        </w:rPr>
        <w:t>объединениями и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F40" w:rsidRPr="000D775D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26980A87" w14:textId="09F64B12" w:rsidR="00337F40" w:rsidRDefault="00337F40" w:rsidP="00337F40">
      <w:pPr>
        <w:pStyle w:val="a3"/>
        <w:tabs>
          <w:tab w:val="left" w:pos="993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E6C13">
        <w:rPr>
          <w:rFonts w:ascii="Times New Roman" w:hAnsi="Times New Roman" w:cs="Times New Roman"/>
          <w:sz w:val="28"/>
          <w:szCs w:val="28"/>
        </w:rPr>
        <w:t xml:space="preserve">политики и </w:t>
      </w:r>
      <w:proofErr w:type="gramStart"/>
      <w:r w:rsidRPr="000E6C1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0E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1D8946B" w14:textId="120071D3" w:rsidR="00337F40" w:rsidRDefault="00337F40" w:rsidP="00337F40">
      <w:pPr>
        <w:pStyle w:val="a3"/>
        <w:tabs>
          <w:tab w:val="left" w:pos="993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 w:rsidRPr="000E6C13">
        <w:rPr>
          <w:rFonts w:ascii="Times New Roman" w:hAnsi="Times New Roman" w:cs="Times New Roman"/>
          <w:sz w:val="28"/>
          <w:szCs w:val="28"/>
        </w:rPr>
        <w:t>коммуникаций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Одинцовского     </w:t>
      </w:r>
    </w:p>
    <w:p w14:paraId="2E18B89E" w14:textId="189B1D52" w:rsidR="00337F40" w:rsidRDefault="00337F40" w:rsidP="00337F40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 w:rsidRPr="00CB61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E6C13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C28943" w14:textId="32405DD8" w:rsidR="00337F40" w:rsidRDefault="00337F40" w:rsidP="00337F40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Pr="000E6C13">
        <w:rPr>
          <w:rFonts w:ascii="Times New Roman" w:hAnsi="Times New Roman" w:cs="Times New Roman"/>
          <w:sz w:val="28"/>
          <w:szCs w:val="28"/>
        </w:rPr>
        <w:t>;</w:t>
      </w:r>
    </w:p>
    <w:p w14:paraId="17F5E675" w14:textId="005F159D" w:rsidR="00337F40" w:rsidRDefault="00542BE9" w:rsidP="00E26322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F40">
        <w:rPr>
          <w:rFonts w:ascii="Times New Roman" w:hAnsi="Times New Roman" w:cs="Times New Roman"/>
          <w:sz w:val="28"/>
          <w:szCs w:val="28"/>
        </w:rPr>
        <w:t>З</w:t>
      </w:r>
      <w:r w:rsidR="00814F83">
        <w:rPr>
          <w:rFonts w:ascii="Times New Roman" w:hAnsi="Times New Roman" w:cs="Times New Roman"/>
          <w:sz w:val="28"/>
          <w:szCs w:val="28"/>
        </w:rPr>
        <w:t xml:space="preserve">афиров Г.С.              </w:t>
      </w:r>
      <w:r w:rsidR="00E2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7F4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работе </w:t>
      </w:r>
      <w:proofErr w:type="gramStart"/>
      <w:r w:rsidR="00337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7F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6C722" w14:textId="0386E188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общественными объединениями и территориями</w:t>
      </w:r>
    </w:p>
    <w:p w14:paraId="666238C5" w14:textId="25C672C9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территориальной политики и </w:t>
      </w:r>
    </w:p>
    <w:p w14:paraId="6128BA1A" w14:textId="7117B4CA" w:rsidR="00337F40" w:rsidRDefault="00337F40" w:rsidP="00542BE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969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социальных коммуникаций Администрации </w:t>
      </w:r>
    </w:p>
    <w:p w14:paraId="72785DCB" w14:textId="2D0B90AD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0CB55802" w14:textId="2E2E7ED4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</w:t>
      </w:r>
      <w:r w:rsidR="0054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14:paraId="0EB33999" w14:textId="0914B44E" w:rsidR="00337F40" w:rsidRPr="00F56F39" w:rsidRDefault="00337F40" w:rsidP="00542BE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</w:t>
      </w:r>
      <w:r w:rsidR="0054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комиссии;</w:t>
      </w:r>
    </w:p>
    <w:p w14:paraId="0AD931DB" w14:textId="79634525" w:rsidR="001F3B41" w:rsidRDefault="00DD7E41" w:rsidP="00E26322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F83">
        <w:rPr>
          <w:rFonts w:ascii="Times New Roman" w:hAnsi="Times New Roman" w:cs="Times New Roman"/>
          <w:sz w:val="28"/>
          <w:szCs w:val="28"/>
        </w:rPr>
        <w:t xml:space="preserve">Лукьянова Т.В.           </w:t>
      </w:r>
      <w:r w:rsidR="00E26322">
        <w:rPr>
          <w:rFonts w:ascii="Times New Roman" w:hAnsi="Times New Roman" w:cs="Times New Roman"/>
          <w:sz w:val="28"/>
          <w:szCs w:val="28"/>
        </w:rPr>
        <w:t xml:space="preserve">  </w:t>
      </w:r>
      <w:r w:rsidR="001F3B41">
        <w:rPr>
          <w:rFonts w:ascii="Times New Roman" w:hAnsi="Times New Roman" w:cs="Times New Roman"/>
          <w:sz w:val="28"/>
          <w:szCs w:val="28"/>
        </w:rPr>
        <w:t xml:space="preserve">- старший инспектор отдела по работе </w:t>
      </w:r>
      <w:proofErr w:type="gramStart"/>
      <w:r w:rsidR="001F3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3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DC05C" w14:textId="670CF109" w:rsidR="00337F40" w:rsidRDefault="001F3B41" w:rsidP="00337F40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и территориями </w:t>
      </w:r>
    </w:p>
    <w:p w14:paraId="63416801" w14:textId="53E4212F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DD7E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1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территориальной политики и </w:t>
      </w:r>
    </w:p>
    <w:p w14:paraId="5F3FCD98" w14:textId="4FE7923B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социальных коммуникаций Администрации </w:t>
      </w:r>
    </w:p>
    <w:p w14:paraId="2DBF3B41" w14:textId="4AD1CA00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1C50E9D5" w14:textId="6D3F36E5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7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14:paraId="6CB11CA7" w14:textId="395C6F45" w:rsidR="0015763B" w:rsidRPr="00AD5DD6" w:rsidRDefault="0091635B" w:rsidP="00AD5DD6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Секретарь конкурсной комиссии;</w:t>
      </w:r>
    </w:p>
    <w:p w14:paraId="5585EB0B" w14:textId="7DBABC02" w:rsidR="00C04958" w:rsidRDefault="00DD7E41" w:rsidP="00542B36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509">
        <w:rPr>
          <w:rFonts w:ascii="Times New Roman" w:hAnsi="Times New Roman" w:cs="Times New Roman"/>
          <w:sz w:val="28"/>
          <w:szCs w:val="28"/>
        </w:rPr>
        <w:t xml:space="preserve">Коннов М.А.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6322">
        <w:rPr>
          <w:rFonts w:ascii="Times New Roman" w:hAnsi="Times New Roman" w:cs="Times New Roman"/>
          <w:sz w:val="28"/>
          <w:szCs w:val="28"/>
        </w:rPr>
        <w:t xml:space="preserve"> </w:t>
      </w:r>
      <w:r w:rsidR="00F56F39">
        <w:rPr>
          <w:rFonts w:ascii="Times New Roman" w:hAnsi="Times New Roman" w:cs="Times New Roman"/>
          <w:sz w:val="28"/>
          <w:szCs w:val="28"/>
        </w:rPr>
        <w:t xml:space="preserve"> </w:t>
      </w:r>
      <w:r w:rsidR="00E26322">
        <w:rPr>
          <w:rFonts w:ascii="Times New Roman" w:hAnsi="Times New Roman" w:cs="Times New Roman"/>
          <w:sz w:val="28"/>
          <w:szCs w:val="28"/>
        </w:rPr>
        <w:t xml:space="preserve"> </w:t>
      </w:r>
      <w:r w:rsidR="00CE0509">
        <w:rPr>
          <w:rFonts w:ascii="Times New Roman" w:hAnsi="Times New Roman" w:cs="Times New Roman"/>
          <w:sz w:val="28"/>
          <w:szCs w:val="28"/>
        </w:rPr>
        <w:t>-</w:t>
      </w:r>
      <w:r w:rsidR="00CC3490">
        <w:rPr>
          <w:rFonts w:ascii="Times New Roman" w:hAnsi="Times New Roman" w:cs="Times New Roman"/>
          <w:sz w:val="28"/>
          <w:szCs w:val="28"/>
        </w:rPr>
        <w:t xml:space="preserve"> г</w:t>
      </w:r>
      <w:r w:rsidR="00CE0509">
        <w:rPr>
          <w:rFonts w:ascii="Times New Roman" w:hAnsi="Times New Roman" w:cs="Times New Roman"/>
          <w:sz w:val="28"/>
          <w:szCs w:val="28"/>
        </w:rPr>
        <w:t xml:space="preserve">лавный инспектор отдела физической культуры </w:t>
      </w:r>
    </w:p>
    <w:p w14:paraId="5E3AA5F8" w14:textId="3549EDF8" w:rsidR="00C066A3" w:rsidRDefault="00C04958" w:rsidP="00C066A3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B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66A3">
        <w:rPr>
          <w:rFonts w:ascii="Times New Roman" w:hAnsi="Times New Roman" w:cs="Times New Roman"/>
          <w:sz w:val="28"/>
          <w:szCs w:val="28"/>
        </w:rPr>
        <w:t xml:space="preserve">и </w:t>
      </w:r>
      <w:r w:rsidR="00CE0509" w:rsidRPr="00C066A3">
        <w:rPr>
          <w:rFonts w:ascii="Times New Roman" w:hAnsi="Times New Roman" w:cs="Times New Roman"/>
          <w:sz w:val="28"/>
          <w:szCs w:val="28"/>
        </w:rPr>
        <w:t>спорта Комитета физической культуры</w:t>
      </w:r>
      <w:r w:rsidR="00C066A3">
        <w:rPr>
          <w:rFonts w:ascii="Times New Roman" w:hAnsi="Times New Roman" w:cs="Times New Roman"/>
          <w:sz w:val="28"/>
          <w:szCs w:val="28"/>
        </w:rPr>
        <w:t xml:space="preserve"> и </w:t>
      </w:r>
      <w:r w:rsidR="00542B36" w:rsidRPr="00542B36">
        <w:rPr>
          <w:rFonts w:ascii="Times New Roman" w:hAnsi="Times New Roman" w:cs="Times New Roman"/>
          <w:sz w:val="28"/>
          <w:szCs w:val="28"/>
        </w:rPr>
        <w:t>спорта</w:t>
      </w:r>
    </w:p>
    <w:p w14:paraId="4ADA3F52" w14:textId="429372DA" w:rsidR="00C066A3" w:rsidRDefault="00C066A3" w:rsidP="00C066A3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B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6F39" w:rsidRPr="00C066A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  <w:r w:rsidR="00542B36" w:rsidRPr="00542B36">
        <w:rPr>
          <w:rFonts w:ascii="Times New Roman" w:hAnsi="Times New Roman" w:cs="Times New Roman"/>
          <w:sz w:val="28"/>
          <w:szCs w:val="28"/>
        </w:rPr>
        <w:t>городского</w:t>
      </w:r>
      <w:r w:rsidR="00542B36" w:rsidRPr="00542B36">
        <w:t xml:space="preserve"> </w:t>
      </w:r>
      <w:r w:rsidR="00542B36" w:rsidRPr="00542B36">
        <w:rPr>
          <w:rFonts w:ascii="Times New Roman" w:hAnsi="Times New Roman" w:cs="Times New Roman"/>
          <w:sz w:val="28"/>
          <w:szCs w:val="28"/>
        </w:rPr>
        <w:t>округа</w:t>
      </w:r>
    </w:p>
    <w:p w14:paraId="5597F81E" w14:textId="2DA9FEB2" w:rsidR="00DB2DF9" w:rsidRPr="00814F83" w:rsidRDefault="00C066A3" w:rsidP="00542B36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B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763B" w:rsidRPr="00814F83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30754943" w14:textId="303141AB" w:rsidR="00D61AF4" w:rsidRPr="006374DE" w:rsidRDefault="00D61AF4" w:rsidP="00C5171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7B">
        <w:rPr>
          <w:rFonts w:ascii="Times New Roman" w:hAnsi="Times New Roman" w:cs="Times New Roman"/>
          <w:sz w:val="28"/>
          <w:szCs w:val="28"/>
        </w:rPr>
        <w:t>Опуб</w:t>
      </w:r>
      <w:r w:rsidR="002041A5">
        <w:rPr>
          <w:rFonts w:ascii="Times New Roman" w:hAnsi="Times New Roman" w:cs="Times New Roman"/>
          <w:sz w:val="28"/>
          <w:szCs w:val="28"/>
        </w:rPr>
        <w:t>ликовать</w:t>
      </w:r>
      <w:r w:rsidR="006374DE">
        <w:rPr>
          <w:rFonts w:ascii="Times New Roman" w:hAnsi="Times New Roman" w:cs="Times New Roman"/>
          <w:sz w:val="28"/>
          <w:szCs w:val="28"/>
        </w:rPr>
        <w:t xml:space="preserve"> </w:t>
      </w:r>
      <w:r w:rsidR="0074574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B09C2" w:rsidRPr="008B09C2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B09C2" w:rsidRPr="008B09C2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 </w:t>
      </w:r>
      <w:r w:rsidR="008B09C2" w:rsidRPr="008B09C2">
        <w:rPr>
          <w:rFonts w:ascii="Times New Roman" w:hAnsi="Times New Roman" w:cs="Times New Roman"/>
          <w:sz w:val="28"/>
          <w:szCs w:val="28"/>
        </w:rPr>
        <w:t>Московской об</w:t>
      </w:r>
      <w:r w:rsidR="00745740">
        <w:rPr>
          <w:rFonts w:ascii="Times New Roman" w:hAnsi="Times New Roman" w:cs="Times New Roman"/>
          <w:sz w:val="28"/>
          <w:szCs w:val="28"/>
        </w:rPr>
        <w:t>ласти</w:t>
      </w:r>
      <w:r w:rsidR="00534B0E">
        <w:rPr>
          <w:rFonts w:ascii="Times New Roman" w:hAnsi="Times New Roman" w:cs="Times New Roman"/>
          <w:sz w:val="28"/>
          <w:szCs w:val="28"/>
        </w:rPr>
        <w:t>.</w:t>
      </w:r>
      <w:r w:rsidR="006374DE" w:rsidRPr="00637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4CC2A" w14:textId="4CFF97B0" w:rsidR="000E074E" w:rsidRDefault="000E074E" w:rsidP="00C51712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8B09C2">
        <w:rPr>
          <w:rFonts w:ascii="Times New Roman" w:hAnsi="Times New Roman" w:cs="Times New Roman"/>
          <w:sz w:val="28"/>
          <w:szCs w:val="28"/>
        </w:rPr>
        <w:t>ановление в</w:t>
      </w:r>
      <w:r w:rsidR="007567A6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proofErr w:type="gramStart"/>
      <w:r w:rsidR="007567A6">
        <w:rPr>
          <w:rFonts w:ascii="Times New Roman" w:hAnsi="Times New Roman" w:cs="Times New Roman"/>
          <w:sz w:val="28"/>
          <w:szCs w:val="28"/>
        </w:rPr>
        <w:t>с даты</w:t>
      </w:r>
      <w:r w:rsidR="00745740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1F51BE5" w14:textId="61609F37" w:rsidR="00F4311B" w:rsidRPr="002006DA" w:rsidRDefault="002006DA" w:rsidP="00603F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B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03C15">
        <w:rPr>
          <w:rFonts w:ascii="Times New Roman" w:hAnsi="Times New Roman" w:cs="Times New Roman"/>
          <w:sz w:val="28"/>
          <w:szCs w:val="28"/>
        </w:rPr>
        <w:t xml:space="preserve"> 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C5788">
        <w:rPr>
          <w:rFonts w:ascii="Times New Roman" w:hAnsi="Times New Roman" w:cs="Times New Roman"/>
          <w:sz w:val="28"/>
          <w:szCs w:val="28"/>
        </w:rPr>
        <w:t>Главы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9C57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2D90">
        <w:rPr>
          <w:rFonts w:ascii="Times New Roman" w:hAnsi="Times New Roman" w:cs="Times New Roman"/>
          <w:sz w:val="28"/>
          <w:szCs w:val="28"/>
        </w:rPr>
        <w:t xml:space="preserve"> 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Мо</w:t>
      </w:r>
      <w:r w:rsidR="004F6FD6">
        <w:rPr>
          <w:rFonts w:ascii="Times New Roman" w:hAnsi="Times New Roman" w:cs="Times New Roman"/>
          <w:sz w:val="28"/>
          <w:szCs w:val="28"/>
        </w:rPr>
        <w:t xml:space="preserve">сковской области </w:t>
      </w:r>
      <w:proofErr w:type="spellStart"/>
      <w:r w:rsidR="009C5788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9C5788">
        <w:rPr>
          <w:rFonts w:ascii="Times New Roman" w:hAnsi="Times New Roman" w:cs="Times New Roman"/>
          <w:sz w:val="28"/>
          <w:szCs w:val="28"/>
        </w:rPr>
        <w:t xml:space="preserve"> Р.В</w:t>
      </w:r>
      <w:r w:rsidR="00573BAF">
        <w:rPr>
          <w:rFonts w:ascii="Times New Roman" w:hAnsi="Times New Roman" w:cs="Times New Roman"/>
          <w:sz w:val="28"/>
          <w:szCs w:val="28"/>
        </w:rPr>
        <w:t>.</w:t>
      </w:r>
      <w:r w:rsidR="004F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9754A" w14:textId="77777777" w:rsidR="00F4311B" w:rsidRDefault="00F4311B" w:rsidP="0060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E86FC" w14:textId="77777777" w:rsidR="00CC3490" w:rsidRPr="002006DA" w:rsidRDefault="00CC3490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4DAD3" w14:textId="00E431B0" w:rsidR="00990C26" w:rsidRDefault="009C5788" w:rsidP="00FE04CA">
      <w:pPr>
        <w:tabs>
          <w:tab w:val="left" w:pos="8080"/>
          <w:tab w:val="left" w:pos="8505"/>
        </w:tabs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</w:t>
      </w:r>
      <w:r w:rsidR="009631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  <w:r w:rsidR="00842CCD" w:rsidRPr="00842CCD">
        <w:rPr>
          <w:rFonts w:ascii="Times New Roman" w:eastAsia="Cambria" w:hAnsi="Times New Roman" w:cs="Times New Roman"/>
          <w:sz w:val="28"/>
          <w:szCs w:val="28"/>
        </w:rPr>
        <w:t xml:space="preserve">  </w:t>
      </w:r>
    </w:p>
    <w:p w14:paraId="00963751" w14:textId="77777777" w:rsidR="00990C26" w:rsidRDefault="00990C26" w:rsidP="00990C2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41B7929A" w14:textId="77777777" w:rsidR="00FE04CA" w:rsidRDefault="00FE04CA" w:rsidP="00990C2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3B92A21B" w14:textId="746E051F" w:rsidR="00FE04CA" w:rsidRDefault="00FE04CA" w:rsidP="00990C2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4FBD5E2" w14:textId="77777777" w:rsidR="00E11182" w:rsidRDefault="00E11182" w:rsidP="00990C2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29FBE2ED" w14:textId="77777777" w:rsidR="00E11182" w:rsidRPr="0081578C" w:rsidRDefault="00E11182" w:rsidP="00E11182">
      <w:pPr>
        <w:spacing w:after="0" w:line="240" w:lineRule="auto"/>
        <w:ind w:left="2835" w:firstLine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F3D62CF" w14:textId="77777777" w:rsidR="00E11182" w:rsidRDefault="00E11182" w:rsidP="00E11182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Одинцовского городского округа Московской области </w:t>
      </w:r>
    </w:p>
    <w:p w14:paraId="310473D5" w14:textId="30401B29" w:rsidR="00E11182" w:rsidRPr="00476756" w:rsidRDefault="00E11182" w:rsidP="00E11182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17.04.2024 № 2339</w:t>
      </w:r>
    </w:p>
    <w:p w14:paraId="12DC7F55" w14:textId="77777777" w:rsidR="00E11182" w:rsidRDefault="00E11182" w:rsidP="00E11182">
      <w:pPr>
        <w:pStyle w:val="Default"/>
        <w:spacing w:line="276" w:lineRule="auto"/>
        <w:ind w:firstLine="6237"/>
        <w:contextualSpacing/>
        <w:rPr>
          <w:b/>
          <w:bCs/>
          <w:sz w:val="28"/>
          <w:szCs w:val="28"/>
        </w:rPr>
      </w:pPr>
    </w:p>
    <w:p w14:paraId="300DA843" w14:textId="77777777" w:rsidR="00E11182" w:rsidRDefault="00E11182" w:rsidP="00E11182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14:paraId="16FCD7A7" w14:textId="77777777" w:rsidR="00E11182" w:rsidRDefault="00E11182" w:rsidP="00E11182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14:paraId="7CE9D5D1" w14:textId="77777777" w:rsidR="00E11182" w:rsidRDefault="00E11182" w:rsidP="00E11182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580D7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 конкурсе</w:t>
      </w:r>
      <w:r w:rsidRPr="00580D75">
        <w:rPr>
          <w:b/>
          <w:bCs/>
          <w:sz w:val="28"/>
          <w:szCs w:val="28"/>
        </w:rPr>
        <w:t xml:space="preserve"> по </w:t>
      </w:r>
      <w:r w:rsidRPr="00580D75">
        <w:rPr>
          <w:b/>
          <w:sz w:val="28"/>
          <w:szCs w:val="28"/>
        </w:rPr>
        <w:t xml:space="preserve">предоставлению грантов в форме субсидий </w:t>
      </w:r>
      <w:r w:rsidRPr="00580D75">
        <w:rPr>
          <w:b/>
          <w:sz w:val="28"/>
          <w:szCs w:val="28"/>
        </w:rPr>
        <w:br/>
        <w:t xml:space="preserve">из бюджета Одинцовского </w:t>
      </w:r>
      <w:r w:rsidRPr="00295C2C">
        <w:rPr>
          <w:b/>
          <w:sz w:val="28"/>
          <w:szCs w:val="28"/>
        </w:rPr>
        <w:t xml:space="preserve">городского округа </w:t>
      </w:r>
      <w:r w:rsidRPr="00580D75">
        <w:rPr>
          <w:b/>
          <w:sz w:val="28"/>
          <w:szCs w:val="28"/>
        </w:rPr>
        <w:t xml:space="preserve">Московской области </w:t>
      </w:r>
    </w:p>
    <w:p w14:paraId="31BC9CF3" w14:textId="77777777" w:rsidR="00E11182" w:rsidRPr="00580D75" w:rsidRDefault="00E11182" w:rsidP="00E11182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социально ориентированным </w:t>
      </w:r>
      <w:r w:rsidRPr="00580D75">
        <w:rPr>
          <w:b/>
          <w:sz w:val="28"/>
          <w:szCs w:val="28"/>
        </w:rPr>
        <w:t xml:space="preserve">некоммерческим организациям, осуществляющим свою деятельность </w:t>
      </w:r>
      <w:r w:rsidRPr="00580D75">
        <w:rPr>
          <w:b/>
          <w:sz w:val="28"/>
          <w:szCs w:val="28"/>
        </w:rPr>
        <w:br/>
        <w:t xml:space="preserve">на территории Одинцовского </w:t>
      </w:r>
      <w:r>
        <w:rPr>
          <w:b/>
          <w:sz w:val="28"/>
          <w:szCs w:val="28"/>
        </w:rPr>
        <w:t>городского округа</w:t>
      </w:r>
      <w:r w:rsidRPr="00580D75">
        <w:rPr>
          <w:b/>
          <w:sz w:val="28"/>
          <w:szCs w:val="28"/>
        </w:rPr>
        <w:t xml:space="preserve"> Московской области</w:t>
      </w:r>
    </w:p>
    <w:p w14:paraId="2BDDF104" w14:textId="77777777" w:rsidR="00E11182" w:rsidRDefault="00E11182" w:rsidP="00E1118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58C">
        <w:rPr>
          <w:rFonts w:ascii="Times New Roman" w:hAnsi="Times New Roman"/>
          <w:sz w:val="28"/>
          <w:szCs w:val="28"/>
        </w:rPr>
        <w:t>В соответствии с Порядком предоставления грантов в форме субсидий из</w:t>
      </w:r>
      <w:r>
        <w:rPr>
          <w:rFonts w:ascii="Times New Roman" w:hAnsi="Times New Roman"/>
          <w:sz w:val="28"/>
          <w:szCs w:val="28"/>
        </w:rPr>
        <w:t xml:space="preserve"> бюджета Одинцовского </w:t>
      </w:r>
      <w:r w:rsidRPr="003030FD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 xml:space="preserve">кого округа Московской области </w:t>
      </w:r>
      <w:r w:rsidRPr="003030FD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 w:rsidRPr="0076458C">
        <w:rPr>
          <w:rFonts w:ascii="Times New Roman" w:hAnsi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Pr="004D289C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6458C">
        <w:rPr>
          <w:rFonts w:ascii="Times New Roman" w:hAnsi="Times New Roman"/>
          <w:sz w:val="28"/>
          <w:szCs w:val="28"/>
        </w:rPr>
        <w:t xml:space="preserve">Московской области (далее - Порядок), утвержденным постановлением Администрации Одинцовского </w:t>
      </w:r>
      <w:r w:rsidRPr="004D289C">
        <w:rPr>
          <w:rFonts w:ascii="Times New Roman" w:hAnsi="Times New Roman"/>
          <w:sz w:val="28"/>
          <w:szCs w:val="28"/>
        </w:rPr>
        <w:t>городского округа</w:t>
      </w:r>
      <w:r w:rsidRPr="0076458C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Pr="00B8558E">
        <w:rPr>
          <w:rFonts w:ascii="Times New Roman" w:hAnsi="Times New Roman"/>
          <w:sz w:val="28"/>
          <w:szCs w:val="28"/>
        </w:rPr>
        <w:t>06.05.2022 № 1872</w:t>
      </w:r>
      <w:r w:rsidRPr="0076458C">
        <w:rPr>
          <w:rFonts w:ascii="Times New Roman" w:hAnsi="Times New Roman"/>
          <w:sz w:val="28"/>
          <w:szCs w:val="28"/>
        </w:rPr>
        <w:t xml:space="preserve">, Администрация Одинцовского </w:t>
      </w:r>
      <w:r w:rsidRPr="004D289C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6458C">
        <w:rPr>
          <w:rFonts w:ascii="Times New Roman" w:hAnsi="Times New Roman"/>
          <w:sz w:val="28"/>
          <w:szCs w:val="28"/>
        </w:rPr>
        <w:t>Московской области</w:t>
      </w:r>
      <w:r w:rsidRPr="0076458C">
        <w:rPr>
          <w:rFonts w:ascii="Times New Roman" w:hAnsi="Times New Roman"/>
          <w:sz w:val="32"/>
          <w:szCs w:val="32"/>
        </w:rPr>
        <w:t xml:space="preserve"> </w:t>
      </w:r>
      <w:r w:rsidRPr="00E80F54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Pr="00E80F54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E80F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объявляет </w:t>
      </w:r>
      <w:r w:rsidRPr="0076458C">
        <w:rPr>
          <w:rFonts w:ascii="Times New Roman" w:hAnsi="Times New Roman"/>
          <w:sz w:val="28"/>
          <w:szCs w:val="28"/>
        </w:rPr>
        <w:t>открытый конкурс по предоставлению грантов в форме субсидий</w:t>
      </w:r>
      <w:proofErr w:type="gramEnd"/>
      <w:r w:rsidRPr="0076458C">
        <w:rPr>
          <w:rFonts w:ascii="Times New Roman" w:hAnsi="Times New Roman"/>
          <w:sz w:val="28"/>
          <w:szCs w:val="28"/>
        </w:rPr>
        <w:t xml:space="preserve"> </w:t>
      </w:r>
      <w:r w:rsidRPr="003030FD">
        <w:rPr>
          <w:rFonts w:ascii="Times New Roman" w:hAnsi="Times New Roman"/>
          <w:sz w:val="28"/>
          <w:szCs w:val="28"/>
        </w:rPr>
        <w:t xml:space="preserve">социально ориентированным </w:t>
      </w:r>
      <w:r w:rsidRPr="0076458C">
        <w:rPr>
          <w:rFonts w:ascii="Times New Roman" w:hAnsi="Times New Roman"/>
          <w:sz w:val="28"/>
          <w:szCs w:val="28"/>
        </w:rPr>
        <w:t xml:space="preserve">некоммерческим организациям, осуществляющим свою деятельность на территории Одинцовского </w:t>
      </w:r>
      <w:r w:rsidRPr="004D289C">
        <w:rPr>
          <w:rFonts w:ascii="Times New Roman" w:hAnsi="Times New Roman"/>
          <w:sz w:val="28"/>
          <w:szCs w:val="28"/>
        </w:rPr>
        <w:t>городского округа</w:t>
      </w:r>
      <w:r w:rsidRPr="0076458C">
        <w:rPr>
          <w:rFonts w:ascii="Times New Roman" w:hAnsi="Times New Roman"/>
          <w:sz w:val="28"/>
          <w:szCs w:val="28"/>
        </w:rPr>
        <w:t xml:space="preserve"> Московской области (далее - Конкурс). </w:t>
      </w:r>
    </w:p>
    <w:p w14:paraId="7C73FF04" w14:textId="77777777" w:rsidR="00E11182" w:rsidRDefault="00E11182" w:rsidP="00E11182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888">
        <w:rPr>
          <w:rFonts w:ascii="Times New Roman" w:hAnsi="Times New Roman"/>
          <w:sz w:val="28"/>
          <w:szCs w:val="28"/>
        </w:rPr>
        <w:t>Прием з</w:t>
      </w:r>
      <w:r>
        <w:rPr>
          <w:rFonts w:ascii="Times New Roman" w:hAnsi="Times New Roman"/>
          <w:sz w:val="28"/>
          <w:szCs w:val="28"/>
        </w:rPr>
        <w:t xml:space="preserve">аявок осуществляется </w:t>
      </w:r>
      <w:r w:rsidRPr="0038418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03</w:t>
      </w:r>
      <w:r w:rsidRPr="00D37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по 18 июня 2024</w:t>
      </w:r>
      <w:r w:rsidRPr="00D37CB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включительно, </w:t>
      </w:r>
      <w:r w:rsidRPr="004B033B">
        <w:rPr>
          <w:rFonts w:ascii="Times New Roman" w:hAnsi="Times New Roman"/>
          <w:sz w:val="28"/>
          <w:szCs w:val="28"/>
        </w:rPr>
        <w:t>с понедельника по четверг с 9.00 до 18.00 часов и в пя</w:t>
      </w:r>
      <w:r>
        <w:rPr>
          <w:rFonts w:ascii="Times New Roman" w:hAnsi="Times New Roman"/>
          <w:sz w:val="28"/>
          <w:szCs w:val="28"/>
        </w:rPr>
        <w:t>тницу с 9.00 до 16</w:t>
      </w:r>
      <w:r w:rsidRPr="004B033B">
        <w:rPr>
          <w:rFonts w:ascii="Times New Roman" w:hAnsi="Times New Roman"/>
          <w:sz w:val="28"/>
          <w:szCs w:val="28"/>
        </w:rPr>
        <w:t>.30 часов по адресу: г. Одинцово, ул. Маршала Жукова, д. 28, 4 этаж, отдел по работе с общественными объединениями и территориями Управления территориальной политики и социальных коммуникаций</w:t>
      </w:r>
      <w:r>
        <w:rPr>
          <w:rFonts w:ascii="Times New Roman" w:hAnsi="Times New Roman"/>
          <w:sz w:val="28"/>
          <w:szCs w:val="28"/>
        </w:rPr>
        <w:t xml:space="preserve"> Администрации Одинцовского городского округа Московской области.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Контактный телефон: 8</w:t>
      </w:r>
      <w:r w:rsidRPr="004B033B">
        <w:rPr>
          <w:rFonts w:ascii="Times New Roman" w:hAnsi="Times New Roman"/>
          <w:sz w:val="28"/>
          <w:szCs w:val="28"/>
        </w:rPr>
        <w:t xml:space="preserve"> 495 181-90-00 доб. 4433, </w:t>
      </w: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A06372">
          <w:rPr>
            <w:rStyle w:val="a7"/>
            <w:rFonts w:ascii="Times New Roman" w:hAnsi="Times New Roman"/>
            <w:sz w:val="28"/>
            <w:szCs w:val="28"/>
            <w:lang w:val="en-US"/>
          </w:rPr>
          <w:t>t</w:t>
        </w:r>
        <w:r w:rsidRPr="00A06372">
          <w:rPr>
            <w:rStyle w:val="a7"/>
            <w:rFonts w:ascii="Times New Roman" w:hAnsi="Times New Roman"/>
            <w:sz w:val="28"/>
            <w:szCs w:val="28"/>
          </w:rPr>
          <w:t>_</w:t>
        </w:r>
        <w:r w:rsidRPr="00A06372">
          <w:rPr>
            <w:rStyle w:val="a7"/>
            <w:rFonts w:ascii="Times New Roman" w:hAnsi="Times New Roman"/>
            <w:sz w:val="28"/>
            <w:szCs w:val="28"/>
            <w:lang w:val="en-US"/>
          </w:rPr>
          <w:t>lukyanova</w:t>
        </w:r>
        <w:r w:rsidRPr="00A06372">
          <w:rPr>
            <w:rStyle w:val="a7"/>
            <w:rFonts w:ascii="Times New Roman" w:hAnsi="Times New Roman"/>
            <w:sz w:val="28"/>
            <w:szCs w:val="28"/>
          </w:rPr>
          <w:t>@</w:t>
        </w:r>
        <w:r w:rsidRPr="00A06372">
          <w:rPr>
            <w:rStyle w:val="a7"/>
            <w:rFonts w:ascii="Times New Roman" w:hAnsi="Times New Roman"/>
            <w:sz w:val="28"/>
            <w:szCs w:val="28"/>
            <w:lang w:val="en-US"/>
          </w:rPr>
          <w:t>odin</w:t>
        </w:r>
        <w:r w:rsidRPr="00A0637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0637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Лукьянова Татьяна </w:t>
      </w:r>
      <w:r w:rsidRPr="004B033B">
        <w:rPr>
          <w:rFonts w:ascii="Times New Roman" w:hAnsi="Times New Roman"/>
          <w:sz w:val="28"/>
          <w:szCs w:val="28"/>
        </w:rPr>
        <w:t>Владимировна.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0B311F" w14:textId="77777777" w:rsidR="00E11182" w:rsidRDefault="00E11182" w:rsidP="00E11182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E82">
        <w:rPr>
          <w:rFonts w:ascii="Times New Roman" w:hAnsi="Times New Roman"/>
          <w:sz w:val="28"/>
          <w:szCs w:val="28"/>
        </w:rPr>
        <w:t>Объем средств бюджета</w:t>
      </w:r>
      <w:r>
        <w:rPr>
          <w:rFonts w:ascii="Times New Roman" w:hAnsi="Times New Roman"/>
          <w:sz w:val="28"/>
          <w:szCs w:val="28"/>
        </w:rPr>
        <w:t xml:space="preserve"> Одинцовского городского округа Московской области</w:t>
      </w:r>
      <w:r w:rsidRPr="00D62E82">
        <w:rPr>
          <w:rFonts w:ascii="Times New Roman" w:hAnsi="Times New Roman"/>
          <w:sz w:val="28"/>
          <w:szCs w:val="28"/>
        </w:rPr>
        <w:t xml:space="preserve">, предусмотренный на предоставление грантов </w:t>
      </w:r>
      <w:r>
        <w:rPr>
          <w:rFonts w:ascii="Times New Roman" w:hAnsi="Times New Roman"/>
          <w:sz w:val="28"/>
          <w:szCs w:val="28"/>
        </w:rPr>
        <w:t>в форме субсидий, составляет 790</w:t>
      </w:r>
      <w:r w:rsidRPr="00D37CBE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(Семь сот девяноста тысяч</w:t>
      </w:r>
      <w:r w:rsidRPr="00D62E82">
        <w:rPr>
          <w:rFonts w:ascii="Times New Roman" w:hAnsi="Times New Roman"/>
          <w:sz w:val="28"/>
          <w:szCs w:val="28"/>
        </w:rPr>
        <w:t>)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E82">
        <w:rPr>
          <w:rFonts w:ascii="Times New Roman" w:hAnsi="Times New Roman"/>
          <w:sz w:val="28"/>
          <w:szCs w:val="28"/>
        </w:rPr>
        <w:t xml:space="preserve">Максимальная сумма гранта в форме субсидии не может превышать </w:t>
      </w:r>
      <w:r>
        <w:rPr>
          <w:rFonts w:ascii="Times New Roman" w:hAnsi="Times New Roman"/>
          <w:sz w:val="28"/>
          <w:szCs w:val="28"/>
        </w:rPr>
        <w:t>100 000 (Сто</w:t>
      </w:r>
      <w:r w:rsidRPr="00D62E82">
        <w:rPr>
          <w:rFonts w:ascii="Times New Roman" w:hAnsi="Times New Roman"/>
          <w:sz w:val="28"/>
          <w:szCs w:val="28"/>
        </w:rPr>
        <w:t xml:space="preserve"> тыся</w:t>
      </w:r>
      <w:r>
        <w:rPr>
          <w:rFonts w:ascii="Times New Roman" w:hAnsi="Times New Roman"/>
          <w:sz w:val="28"/>
          <w:szCs w:val="28"/>
        </w:rPr>
        <w:t xml:space="preserve">ч) рублей. </w:t>
      </w:r>
    </w:p>
    <w:p w14:paraId="0D681EB3" w14:textId="77777777" w:rsidR="00E11182" w:rsidRDefault="00E11182" w:rsidP="00E1118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58C">
        <w:rPr>
          <w:rFonts w:ascii="Times New Roman" w:hAnsi="Times New Roman"/>
          <w:sz w:val="28"/>
          <w:szCs w:val="28"/>
        </w:rPr>
        <w:t xml:space="preserve">Гранты в форме субсидий предоставляются по </w:t>
      </w:r>
      <w:r>
        <w:rPr>
          <w:rFonts w:ascii="Times New Roman" w:hAnsi="Times New Roman"/>
          <w:sz w:val="28"/>
          <w:szCs w:val="28"/>
        </w:rPr>
        <w:t>следующим</w:t>
      </w:r>
      <w:r w:rsidRPr="0076458C">
        <w:rPr>
          <w:rFonts w:ascii="Times New Roman" w:hAnsi="Times New Roman"/>
          <w:sz w:val="28"/>
          <w:szCs w:val="28"/>
        </w:rPr>
        <w:t xml:space="preserve"> направлениям:</w:t>
      </w:r>
    </w:p>
    <w:p w14:paraId="6E6E617C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повышение качества жизни пожилых людей;</w:t>
      </w:r>
    </w:p>
    <w:p w14:paraId="1B9ED58C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социальная поддержка людей с ограниченными физическими возможностями;</w:t>
      </w:r>
    </w:p>
    <w:p w14:paraId="37732D4F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lastRenderedPageBreak/>
        <w:t>поддержка добровольчества и деятельности волонтёров;</w:t>
      </w:r>
    </w:p>
    <w:p w14:paraId="589DF42F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развитие физической культуры и спорта;</w:t>
      </w:r>
    </w:p>
    <w:p w14:paraId="3EAD89AA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поддержка поискового движения;</w:t>
      </w:r>
    </w:p>
    <w:p w14:paraId="22870963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охрана окружающей среды и формирование экологической культуры;</w:t>
      </w:r>
    </w:p>
    <w:p w14:paraId="317FF182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осуществление проектов в области образования, искусства, культуры;</w:t>
      </w:r>
    </w:p>
    <w:p w14:paraId="1460DA33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сохранение и популяризация исторического и культурного наследия России;</w:t>
      </w:r>
    </w:p>
    <w:p w14:paraId="629FA56D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развитие диалога между властью и обществом, в том числе посредством широкого внедрения современных электронных технологий демократии;</w:t>
      </w:r>
    </w:p>
    <w:p w14:paraId="219A2AB4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общества;</w:t>
      </w:r>
    </w:p>
    <w:p w14:paraId="326508A5" w14:textId="77777777" w:rsidR="00E11182" w:rsidRPr="001C5681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развитие механизмов общественного контроля;</w:t>
      </w:r>
    </w:p>
    <w:p w14:paraId="69095FD4" w14:textId="77777777" w:rsidR="00E11182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5681">
        <w:rPr>
          <w:rFonts w:ascii="Times New Roman" w:eastAsia="Calibri" w:hAnsi="Times New Roman"/>
          <w:sz w:val="28"/>
          <w:szCs w:val="28"/>
        </w:rPr>
        <w:t>социальная поддержка ветеранов в</w:t>
      </w:r>
      <w:r>
        <w:rPr>
          <w:rFonts w:ascii="Times New Roman" w:eastAsia="Calibri" w:hAnsi="Times New Roman"/>
          <w:sz w:val="28"/>
          <w:szCs w:val="28"/>
        </w:rPr>
        <w:t>оенной службы и членов их семей;</w:t>
      </w:r>
    </w:p>
    <w:p w14:paraId="27AE4992" w14:textId="77777777" w:rsidR="00E11182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поддержка семьи, материнства и детства;</w:t>
      </w:r>
    </w:p>
    <w:p w14:paraId="64491BB0" w14:textId="77777777" w:rsidR="00E11182" w:rsidRDefault="00E11182" w:rsidP="00E111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безопасности на территории Одинцовского городского округа.</w:t>
      </w:r>
    </w:p>
    <w:p w14:paraId="63B80ADF" w14:textId="77777777" w:rsidR="00E11182" w:rsidRDefault="00E11182" w:rsidP="00E11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26860858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>Участник отбора должен соответствовать следующим требованиям:</w:t>
      </w:r>
    </w:p>
    <w:p w14:paraId="7EFAF10E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>- участник отбора зарегистрирован в качестве юридического лица в порядке, установленном законодательством Российской Федерации, и состоит на налоговом учете в территориальном налоговом органе Одинцовского городского округа;</w:t>
      </w:r>
    </w:p>
    <w:p w14:paraId="7BFEA529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 xml:space="preserve">- участник отбора осуществляет деятельность на территории Одинцовского городского округа Московской области; </w:t>
      </w:r>
    </w:p>
    <w:p w14:paraId="7313187E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E9F8AB1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 xml:space="preserve">- у участника отбора должна отсутствовать просроченная задолженность по возврату в бюджет округа; </w:t>
      </w:r>
    </w:p>
    <w:p w14:paraId="099877F4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 xml:space="preserve">- участники отбора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14:paraId="393E8257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2F2F1A">
        <w:rPr>
          <w:rFonts w:ascii="Times New Roman" w:eastAsia="Calibri" w:hAnsi="Times New Roman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14:paraId="2E1B0E03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2F2F1A">
        <w:rPr>
          <w:rFonts w:ascii="Times New Roman" w:eastAsia="Calibri" w:hAnsi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2F2F1A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F2F1A">
        <w:rPr>
          <w:rFonts w:ascii="Times New Roman" w:eastAsia="Calibri" w:hAnsi="Times New Roman"/>
          <w:sz w:val="28"/>
          <w:szCs w:val="28"/>
          <w:lang w:eastAsia="ru-RU"/>
        </w:rPr>
        <w:t>) в отношении таких юридических лиц, в совокупности превышает 50 процентов;</w:t>
      </w:r>
    </w:p>
    <w:p w14:paraId="5EF54ABA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 xml:space="preserve">- участники отбора осуществляют деятельность в соответствии с направлениями объявленного Конкурса; </w:t>
      </w:r>
    </w:p>
    <w:p w14:paraId="03409FE9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>- у участников отбора имеется опыт, необходимый для достижения результатов предоставления грантов в форме субсидий;</w:t>
      </w:r>
    </w:p>
    <w:p w14:paraId="6143550E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>- у участников отбора имеется наличие кадрового состава, необходимого для достижения результатов предоставления грантов в форме субсидий;</w:t>
      </w:r>
    </w:p>
    <w:p w14:paraId="6F22E8C1" w14:textId="77777777" w:rsidR="00E11182" w:rsidRPr="002F2F1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>- у участников отбора имеется в наличие материально-техническая база, необходимая для достижения результатов предоставления грантов в форме субсидий;</w:t>
      </w:r>
    </w:p>
    <w:p w14:paraId="29482FD2" w14:textId="77777777" w:rsidR="00E11182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2F1A">
        <w:rPr>
          <w:rFonts w:ascii="Times New Roman" w:eastAsia="Calibri" w:hAnsi="Times New Roman"/>
          <w:sz w:val="28"/>
          <w:szCs w:val="28"/>
          <w:lang w:eastAsia="ru-RU"/>
        </w:rPr>
        <w:t>- участник отбора может представить на конкурс только одну заявку, в составе которой представляется только один проект.</w:t>
      </w:r>
    </w:p>
    <w:p w14:paraId="515F60EE" w14:textId="77777777" w:rsidR="00E11182" w:rsidRDefault="00E11182" w:rsidP="00E111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3167BE7" w14:textId="77777777" w:rsidR="00E11182" w:rsidRPr="002F2F1A" w:rsidRDefault="00E11182" w:rsidP="00E111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2F1A">
        <w:rPr>
          <w:rFonts w:ascii="Times New Roman" w:eastAsia="Calibri" w:hAnsi="Times New Roman"/>
          <w:color w:val="000000"/>
          <w:sz w:val="28"/>
          <w:szCs w:val="28"/>
        </w:rPr>
        <w:t>Получателями гранта в форме субсидии не могут выступать:</w:t>
      </w:r>
    </w:p>
    <w:p w14:paraId="209C26E9" w14:textId="77777777" w:rsidR="00E11182" w:rsidRPr="002F2F1A" w:rsidRDefault="00E11182" w:rsidP="00E111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2F1A">
        <w:rPr>
          <w:rFonts w:ascii="Times New Roman" w:eastAsia="Calibri" w:hAnsi="Times New Roman"/>
          <w:color w:val="000000"/>
          <w:sz w:val="28"/>
          <w:szCs w:val="28"/>
        </w:rPr>
        <w:t xml:space="preserve">- религиозные объединения; </w:t>
      </w:r>
    </w:p>
    <w:p w14:paraId="218D71E4" w14:textId="77777777" w:rsidR="00E11182" w:rsidRPr="002F2F1A" w:rsidRDefault="00E11182" w:rsidP="00E111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2F1A">
        <w:rPr>
          <w:rFonts w:ascii="Times New Roman" w:eastAsia="Calibri" w:hAnsi="Times New Roman"/>
          <w:color w:val="000000"/>
          <w:sz w:val="28"/>
          <w:szCs w:val="28"/>
        </w:rPr>
        <w:t xml:space="preserve">- государственные компании и корпорации; </w:t>
      </w:r>
    </w:p>
    <w:p w14:paraId="4A5708FA" w14:textId="77777777" w:rsidR="00E11182" w:rsidRPr="002F2F1A" w:rsidRDefault="00E11182" w:rsidP="00E111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2F1A">
        <w:rPr>
          <w:rFonts w:ascii="Times New Roman" w:eastAsia="Calibri" w:hAnsi="Times New Roman"/>
          <w:color w:val="000000"/>
          <w:sz w:val="28"/>
          <w:szCs w:val="28"/>
        </w:rPr>
        <w:t xml:space="preserve">- общественные объединения, являющиеся политическими партиями; </w:t>
      </w:r>
    </w:p>
    <w:p w14:paraId="08002DCC" w14:textId="77777777" w:rsidR="00E11182" w:rsidRPr="002F2F1A" w:rsidRDefault="00E11182" w:rsidP="00E111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2F1A">
        <w:rPr>
          <w:rFonts w:ascii="Times New Roman" w:eastAsia="Calibri" w:hAnsi="Times New Roman"/>
          <w:color w:val="000000"/>
          <w:sz w:val="28"/>
          <w:szCs w:val="28"/>
        </w:rPr>
        <w:t xml:space="preserve">- государственные и муниципальные учреждения; </w:t>
      </w:r>
    </w:p>
    <w:p w14:paraId="09E9AFD2" w14:textId="77777777" w:rsidR="00E11182" w:rsidRPr="002F2F1A" w:rsidRDefault="00E11182" w:rsidP="00E111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2F1A">
        <w:rPr>
          <w:rFonts w:ascii="Times New Roman" w:eastAsia="Calibri" w:hAnsi="Times New Roman"/>
          <w:color w:val="000000"/>
          <w:sz w:val="28"/>
          <w:szCs w:val="28"/>
        </w:rPr>
        <w:t>- ассоциации и союзы, созданные коммерческими организациями;</w:t>
      </w:r>
    </w:p>
    <w:p w14:paraId="650AD46B" w14:textId="77777777" w:rsidR="00E11182" w:rsidRPr="002F2F1A" w:rsidRDefault="00E11182" w:rsidP="00E111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2F1A">
        <w:rPr>
          <w:rFonts w:ascii="Times New Roman" w:eastAsia="Calibri" w:hAnsi="Times New Roman"/>
          <w:color w:val="000000"/>
          <w:sz w:val="28"/>
          <w:szCs w:val="28"/>
        </w:rPr>
        <w:t>- общественные объединения, не зарегистрированные в качестве юридического лица;</w:t>
      </w:r>
    </w:p>
    <w:p w14:paraId="6B83F17F" w14:textId="77777777" w:rsidR="00E11182" w:rsidRDefault="00E11182" w:rsidP="00E111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2F1A">
        <w:rPr>
          <w:rFonts w:ascii="Times New Roman" w:eastAsia="Calibri" w:hAnsi="Times New Roman"/>
          <w:color w:val="000000"/>
          <w:sz w:val="28"/>
          <w:szCs w:val="28"/>
        </w:rPr>
        <w:t>- потребительские кооперативы, товарищества собственников недвижимости, садоводческие, огороднические и дачные некоммерческие объединения граждан.</w:t>
      </w:r>
    </w:p>
    <w:p w14:paraId="3FD4932B" w14:textId="77777777" w:rsidR="00E11182" w:rsidRDefault="00E11182" w:rsidP="00E111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91EA007" w14:textId="77777777" w:rsidR="00E11182" w:rsidRPr="0027397B" w:rsidRDefault="00E11182" w:rsidP="00E111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Представленный на Конкурс проект должен соответствовать уставным целям НКО-соискателя.</w:t>
      </w:r>
    </w:p>
    <w:p w14:paraId="06EE0A5B" w14:textId="77777777" w:rsidR="00E11182" w:rsidRDefault="00E11182" w:rsidP="00E1118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</w:t>
      </w:r>
    </w:p>
    <w:p w14:paraId="7510086B" w14:textId="77777777" w:rsidR="00E11182" w:rsidRDefault="00E11182" w:rsidP="00E1118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</w:t>
      </w:r>
      <w:r w:rsidRPr="0076458C">
        <w:rPr>
          <w:rFonts w:ascii="Times New Roman" w:hAnsi="Times New Roman"/>
          <w:sz w:val="28"/>
          <w:szCs w:val="28"/>
        </w:rPr>
        <w:t xml:space="preserve">Для участия в конкурсе необходимо представить заявку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6458C">
        <w:rPr>
          <w:rFonts w:ascii="Times New Roman" w:hAnsi="Times New Roman"/>
          <w:sz w:val="28"/>
          <w:szCs w:val="28"/>
        </w:rPr>
        <w:t xml:space="preserve">1 к Порядку, размещенному на официальном сайте Одинцовского </w:t>
      </w:r>
      <w:r w:rsidRPr="00453E0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6458C">
        <w:rPr>
          <w:rFonts w:ascii="Times New Roman" w:hAnsi="Times New Roman"/>
          <w:sz w:val="28"/>
          <w:szCs w:val="28"/>
        </w:rPr>
        <w:t xml:space="preserve">Московской области </w:t>
      </w:r>
      <w:hyperlink r:id="rId10" w:history="1">
        <w:r w:rsidRPr="0076458C">
          <w:rPr>
            <w:rStyle w:val="a7"/>
            <w:rFonts w:ascii="Times New Roman" w:hAnsi="Times New Roman"/>
            <w:sz w:val="28"/>
            <w:szCs w:val="28"/>
          </w:rPr>
          <w:t>http://odin.ru/</w:t>
        </w:r>
      </w:hyperlink>
      <w:r w:rsidRPr="0076458C">
        <w:rPr>
          <w:rFonts w:ascii="Times New Roman" w:hAnsi="Times New Roman"/>
          <w:sz w:val="28"/>
          <w:szCs w:val="28"/>
        </w:rPr>
        <w:t>.</w:t>
      </w:r>
    </w:p>
    <w:p w14:paraId="031FD607" w14:textId="77777777" w:rsidR="00E11182" w:rsidRPr="000E4B2A" w:rsidRDefault="00E11182" w:rsidP="00E111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Pr="000E4B2A">
        <w:rPr>
          <w:rFonts w:ascii="Times New Roman" w:hAnsi="Times New Roman"/>
          <w:sz w:val="28"/>
          <w:szCs w:val="28"/>
        </w:rPr>
        <w:t>Заявка будет рассматриваться при наличии следующих документов</w:t>
      </w:r>
      <w:r w:rsidRPr="000E4B2A">
        <w:rPr>
          <w:rFonts w:ascii="Times New Roman" w:eastAsia="Calibri" w:hAnsi="Times New Roman"/>
          <w:sz w:val="28"/>
          <w:szCs w:val="28"/>
        </w:rPr>
        <w:t>, заверенных печатью организации и подписью руководителя:</w:t>
      </w:r>
    </w:p>
    <w:p w14:paraId="77628642" w14:textId="77777777" w:rsidR="00E11182" w:rsidRPr="000E4B2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4B2A">
        <w:rPr>
          <w:rFonts w:ascii="Times New Roman" w:eastAsia="Calibri" w:hAnsi="Times New Roman"/>
          <w:sz w:val="28"/>
          <w:szCs w:val="28"/>
        </w:rPr>
        <w:t xml:space="preserve">- выписка из Единого государственного реестра юридических лиц, полученная не ранее, чем за один месяц до даты окончания приема заявок; </w:t>
      </w:r>
    </w:p>
    <w:p w14:paraId="19C58944" w14:textId="77777777" w:rsidR="00E11182" w:rsidRPr="000E4B2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4B2A">
        <w:rPr>
          <w:rFonts w:ascii="Times New Roman" w:eastAsia="Calibri" w:hAnsi="Times New Roman"/>
          <w:sz w:val="28"/>
          <w:szCs w:val="28"/>
        </w:rPr>
        <w:t xml:space="preserve">- копии учредительных документов, а также всех действующих изменений и дополнений к ним; </w:t>
      </w:r>
    </w:p>
    <w:p w14:paraId="4A2FC6B3" w14:textId="77777777" w:rsidR="00E11182" w:rsidRPr="000E4B2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4B2A">
        <w:rPr>
          <w:rFonts w:ascii="Times New Roman" w:eastAsia="Calibri" w:hAnsi="Times New Roman"/>
          <w:sz w:val="28"/>
          <w:szCs w:val="28"/>
        </w:rPr>
        <w:t xml:space="preserve">- письмо-уведомление о том, что на дату подачи заявки на участие в конкурсе СО НКО не находится в процессе ликвидации или реорганизации, а также об отсутствии действующего решения уполномоченного органа (органа </w:t>
      </w:r>
      <w:r w:rsidRPr="000E4B2A">
        <w:rPr>
          <w:rFonts w:ascii="Times New Roman" w:eastAsia="Calibri" w:hAnsi="Times New Roman"/>
          <w:sz w:val="28"/>
          <w:szCs w:val="28"/>
        </w:rPr>
        <w:lastRenderedPageBreak/>
        <w:t xml:space="preserve">юстиции, прокуратуры, суда) о приостановлении деятельности СО НКО на момент подачи заявки; </w:t>
      </w:r>
    </w:p>
    <w:p w14:paraId="25E6A86E" w14:textId="77777777" w:rsidR="00E11182" w:rsidRPr="000E4B2A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4B2A">
        <w:rPr>
          <w:rFonts w:ascii="Times New Roman" w:eastAsia="Calibri" w:hAnsi="Times New Roman"/>
          <w:sz w:val="28"/>
          <w:szCs w:val="28"/>
        </w:rPr>
        <w:t>- справка из налогового органа об отсутств</w:t>
      </w:r>
      <w:proofErr w:type="gramStart"/>
      <w:r w:rsidRPr="000E4B2A">
        <w:rPr>
          <w:rFonts w:ascii="Times New Roman" w:eastAsia="Calibri" w:hAnsi="Times New Roman"/>
          <w:sz w:val="28"/>
          <w:szCs w:val="28"/>
        </w:rPr>
        <w:t>ии у у</w:t>
      </w:r>
      <w:proofErr w:type="gramEnd"/>
      <w:r w:rsidRPr="000E4B2A">
        <w:rPr>
          <w:rFonts w:ascii="Times New Roman" w:eastAsia="Calibri" w:hAnsi="Times New Roman"/>
          <w:sz w:val="28"/>
          <w:szCs w:val="28"/>
        </w:rPr>
        <w:t xml:space="preserve">частника отбора задолженности по уплате налогов, сборов и иных обязательных платежей, подлежащих уплате в соответствии с законодательством РФ о налогах и сборах в Федеральный бюджет, бюджет Московской области, бюджет округа, полученная не ранее, чем за один месяц до даты окончания приема заявок; </w:t>
      </w:r>
    </w:p>
    <w:p w14:paraId="1CD850EA" w14:textId="77777777" w:rsidR="00E11182" w:rsidRPr="00FD210B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4B2A">
        <w:rPr>
          <w:rFonts w:ascii="Times New Roman" w:eastAsia="Calibri" w:hAnsi="Times New Roman"/>
          <w:sz w:val="28"/>
          <w:szCs w:val="28"/>
        </w:rPr>
        <w:t xml:space="preserve">- </w:t>
      </w:r>
      <w:r w:rsidRPr="00FD210B">
        <w:rPr>
          <w:rFonts w:ascii="Times New Roman" w:eastAsia="Calibri" w:hAnsi="Times New Roman"/>
          <w:sz w:val="28"/>
          <w:szCs w:val="28"/>
        </w:rPr>
        <w:t xml:space="preserve">копии документов, подтверждающих полномочия лиц, подписывающих заявку (для руководителя СО НКО 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СО НКО; для лица, осуществляющего ведение бухгалтерского учета </w:t>
      </w:r>
      <w:proofErr w:type="gramStart"/>
      <w:r w:rsidRPr="00FD210B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FD210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D210B">
        <w:rPr>
          <w:rFonts w:ascii="Times New Roman" w:eastAsia="Calibri" w:hAnsi="Times New Roman"/>
          <w:sz w:val="28"/>
          <w:szCs w:val="28"/>
        </w:rPr>
        <w:t>СО</w:t>
      </w:r>
      <w:proofErr w:type="gramEnd"/>
      <w:r w:rsidRPr="00FD210B">
        <w:rPr>
          <w:rFonts w:ascii="Times New Roman" w:eastAsia="Calibri" w:hAnsi="Times New Roman"/>
          <w:sz w:val="28"/>
          <w:szCs w:val="28"/>
        </w:rPr>
        <w:t xml:space="preserve"> НКО - копия приказа о приеме на работу либо копия договора на оказание услуг по ведению бухгалтерского учета); </w:t>
      </w:r>
    </w:p>
    <w:p w14:paraId="31A4E964" w14:textId="77777777" w:rsidR="00E11182" w:rsidRPr="00FD210B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210B">
        <w:rPr>
          <w:rFonts w:ascii="Times New Roman" w:eastAsia="Calibri" w:hAnsi="Times New Roman"/>
          <w:sz w:val="28"/>
          <w:szCs w:val="28"/>
        </w:rPr>
        <w:t>- согласие на осуществление органами муниципального финансового контроля проверок соблюдения получателем гранта в форме субсидии условий, целей и порядка его предоставления;</w:t>
      </w:r>
    </w:p>
    <w:p w14:paraId="1E9A66A4" w14:textId="77777777" w:rsidR="00E11182" w:rsidRPr="00FD210B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210B">
        <w:rPr>
          <w:rFonts w:ascii="Times New Roman" w:eastAsia="Calibri" w:hAnsi="Times New Roman"/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246055BB" w14:textId="77777777" w:rsidR="00E11182" w:rsidRPr="00FD210B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210B">
        <w:rPr>
          <w:rFonts w:ascii="Times New Roman" w:eastAsia="Calibri" w:hAnsi="Times New Roman"/>
          <w:sz w:val="28"/>
          <w:szCs w:val="28"/>
        </w:rPr>
        <w:t>- согласие на передачу и обработку персональных данных;</w:t>
      </w:r>
    </w:p>
    <w:p w14:paraId="1EC5AA99" w14:textId="77777777" w:rsidR="00E11182" w:rsidRPr="00FD210B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210B">
        <w:rPr>
          <w:rFonts w:ascii="Times New Roman" w:eastAsia="Calibri" w:hAnsi="Times New Roman"/>
          <w:sz w:val="28"/>
          <w:szCs w:val="28"/>
        </w:rPr>
        <w:t xml:space="preserve">- электронный носитель (любого вида) с электронной копией заявки (файл в формате </w:t>
      </w:r>
      <w:proofErr w:type="spellStart"/>
      <w:r w:rsidRPr="00FD210B">
        <w:rPr>
          <w:rFonts w:ascii="Times New Roman" w:eastAsia="Calibri" w:hAnsi="Times New Roman"/>
          <w:sz w:val="28"/>
          <w:szCs w:val="28"/>
        </w:rPr>
        <w:t>word</w:t>
      </w:r>
      <w:proofErr w:type="spellEnd"/>
      <w:r w:rsidRPr="00FD210B">
        <w:rPr>
          <w:rFonts w:ascii="Times New Roman" w:eastAsia="Calibri" w:hAnsi="Times New Roman"/>
          <w:sz w:val="28"/>
          <w:szCs w:val="28"/>
        </w:rPr>
        <w:t xml:space="preserve">); </w:t>
      </w:r>
    </w:p>
    <w:p w14:paraId="202E63E2" w14:textId="77777777" w:rsidR="00E11182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210B">
        <w:rPr>
          <w:rFonts w:ascii="Times New Roman" w:eastAsia="Calibri" w:hAnsi="Times New Roman"/>
          <w:sz w:val="28"/>
          <w:szCs w:val="28"/>
        </w:rPr>
        <w:t>- опись вложенных документов, содержащая наименование всех прилагаемых документов.</w:t>
      </w:r>
      <w:r w:rsidRPr="000E4B2A">
        <w:rPr>
          <w:rFonts w:ascii="Times New Roman" w:eastAsia="Calibri" w:hAnsi="Times New Roman"/>
          <w:sz w:val="28"/>
          <w:szCs w:val="28"/>
        </w:rPr>
        <w:t xml:space="preserve"> </w:t>
      </w:r>
    </w:p>
    <w:p w14:paraId="2EBAA6B3" w14:textId="77777777" w:rsidR="00E11182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4B2A">
        <w:rPr>
          <w:rFonts w:ascii="Times New Roman" w:eastAsia="Calibri" w:hAnsi="Times New Roman"/>
          <w:sz w:val="28"/>
          <w:szCs w:val="28"/>
        </w:rPr>
        <w:t xml:space="preserve">К заявке могут прилагаться дополнительные материалы: рекомендательные письма, статьи, копии дипломов, благодарственных писем, фотографии, </w:t>
      </w:r>
      <w:proofErr w:type="spellStart"/>
      <w:r w:rsidRPr="000E4B2A">
        <w:rPr>
          <w:rFonts w:ascii="Times New Roman" w:eastAsia="Calibri" w:hAnsi="Times New Roman"/>
          <w:sz w:val="28"/>
          <w:szCs w:val="28"/>
        </w:rPr>
        <w:t>видеопрезентации</w:t>
      </w:r>
      <w:proofErr w:type="spellEnd"/>
      <w:r w:rsidRPr="000E4B2A">
        <w:rPr>
          <w:rFonts w:ascii="Times New Roman" w:eastAsia="Calibri" w:hAnsi="Times New Roman"/>
          <w:sz w:val="28"/>
          <w:szCs w:val="28"/>
        </w:rPr>
        <w:t>, копии документов, подтверждающие наличие имущественных и необходимых материально-технических ресурсов, документы, свидетельствующие о профессиональной компетенции специалистов.</w:t>
      </w:r>
    </w:p>
    <w:p w14:paraId="4999F373" w14:textId="77777777" w:rsidR="00E11182" w:rsidRDefault="00E11182" w:rsidP="00E11182">
      <w:pPr>
        <w:spacing w:after="12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458C">
        <w:rPr>
          <w:rFonts w:ascii="Times New Roman" w:eastAsia="Calibri" w:hAnsi="Times New Roman"/>
          <w:color w:val="000000"/>
          <w:sz w:val="28"/>
          <w:szCs w:val="28"/>
        </w:rPr>
        <w:t>Представляемые на 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проекты должны предусматривать их реализацию </w:t>
      </w:r>
      <w:r w:rsidRPr="0076458C">
        <w:rPr>
          <w:rFonts w:ascii="Times New Roman" w:eastAsia="Calibri" w:hAnsi="Times New Roman"/>
          <w:color w:val="000000"/>
          <w:sz w:val="28"/>
          <w:szCs w:val="28"/>
        </w:rPr>
        <w:t xml:space="preserve">до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15 декабря 2024 </w:t>
      </w:r>
      <w:r w:rsidRPr="0076458C">
        <w:rPr>
          <w:rFonts w:ascii="Times New Roman" w:eastAsia="Calibri" w:hAnsi="Times New Roman"/>
          <w:color w:val="000000"/>
          <w:sz w:val="28"/>
          <w:szCs w:val="28"/>
        </w:rPr>
        <w:t>года.</w:t>
      </w:r>
    </w:p>
    <w:p w14:paraId="321D5520" w14:textId="77777777" w:rsidR="00E11182" w:rsidRPr="00401820" w:rsidRDefault="00E11182" w:rsidP="00E11182">
      <w:pPr>
        <w:spacing w:after="12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 xml:space="preserve">Основными критериями для определения победителей Конкурса являются: </w:t>
      </w:r>
    </w:p>
    <w:p w14:paraId="2A577801" w14:textId="77777777" w:rsidR="00E11182" w:rsidRPr="00401820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 xml:space="preserve">- актуальность и значимость проекта; </w:t>
      </w:r>
    </w:p>
    <w:p w14:paraId="78A38DDC" w14:textId="77777777" w:rsidR="00E11182" w:rsidRPr="00401820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 xml:space="preserve">- логическая связность и реализуемость проекта, соответствие мероприятий проекта его целям, задачам и ожидаемым результатам; </w:t>
      </w:r>
    </w:p>
    <w:p w14:paraId="35862669" w14:textId="77777777" w:rsidR="00E11182" w:rsidRPr="00401820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proofErr w:type="spellStart"/>
      <w:r w:rsidRPr="00401820">
        <w:rPr>
          <w:rFonts w:ascii="Times New Roman" w:eastAsia="Calibri" w:hAnsi="Times New Roman"/>
          <w:color w:val="000000"/>
          <w:sz w:val="28"/>
          <w:szCs w:val="28"/>
        </w:rPr>
        <w:t>инновационность</w:t>
      </w:r>
      <w:proofErr w:type="spellEnd"/>
      <w:r w:rsidRPr="00401820">
        <w:rPr>
          <w:rFonts w:ascii="Times New Roman" w:eastAsia="Calibri" w:hAnsi="Times New Roman"/>
          <w:color w:val="000000"/>
          <w:sz w:val="28"/>
          <w:szCs w:val="28"/>
        </w:rPr>
        <w:t xml:space="preserve">, уникальность проекта; </w:t>
      </w:r>
    </w:p>
    <w:p w14:paraId="767C5CCA" w14:textId="77777777" w:rsidR="00E11182" w:rsidRPr="00401820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 xml:space="preserve">- соотношение планируемых расходов на реализацию проекта и его ожидаемых результатов, измеримость и достижимость таких результатов; </w:t>
      </w:r>
    </w:p>
    <w:p w14:paraId="1C0098A3" w14:textId="77777777" w:rsidR="00E11182" w:rsidRPr="00401820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 xml:space="preserve">- реалистичность бюджета проекта и обоснованность планируемых расходов на реализацию проекта; </w:t>
      </w:r>
    </w:p>
    <w:p w14:paraId="5DEC643A" w14:textId="77777777" w:rsidR="00E11182" w:rsidRPr="00401820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 xml:space="preserve">- масштаб реализации проекта; </w:t>
      </w:r>
    </w:p>
    <w:p w14:paraId="50CDFC0E" w14:textId="77777777" w:rsidR="00E11182" w:rsidRPr="00401820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- собственный вклад организации и дополнительные ресурсы, привлекаемые на реализацию проекта, перспективы его дальнейшего развития; </w:t>
      </w:r>
    </w:p>
    <w:p w14:paraId="094B9003" w14:textId="77777777" w:rsidR="00E11182" w:rsidRPr="00401820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>- опыт организации по успешной реализации проектов по соответствующему направлению деятельности;</w:t>
      </w:r>
    </w:p>
    <w:p w14:paraId="32E07E49" w14:textId="77777777" w:rsidR="00E11182" w:rsidRPr="00401820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>- соответствие опыта и компетенций команды проекта планируемой деятельности;</w:t>
      </w:r>
    </w:p>
    <w:p w14:paraId="69597D06" w14:textId="77777777" w:rsidR="00E11182" w:rsidRDefault="00E11182" w:rsidP="00E11182">
      <w:pPr>
        <w:spacing w:after="12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1820">
        <w:rPr>
          <w:rFonts w:ascii="Times New Roman" w:eastAsia="Calibri" w:hAnsi="Times New Roman"/>
          <w:color w:val="000000"/>
          <w:sz w:val="28"/>
          <w:szCs w:val="28"/>
        </w:rPr>
        <w:t>- информационная открытость организации.</w:t>
      </w:r>
    </w:p>
    <w:p w14:paraId="291E4C76" w14:textId="77777777" w:rsidR="00E11182" w:rsidRPr="00D676C3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76C3">
        <w:rPr>
          <w:rFonts w:ascii="Times New Roman" w:eastAsia="Calibri" w:hAnsi="Times New Roman"/>
          <w:color w:val="000000"/>
          <w:sz w:val="28"/>
          <w:szCs w:val="28"/>
        </w:rPr>
        <w:t>Основаниями для отклонения заявки участника отбора являются:</w:t>
      </w:r>
    </w:p>
    <w:p w14:paraId="0A681952" w14:textId="77777777" w:rsidR="00E11182" w:rsidRPr="00D676C3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76C3">
        <w:rPr>
          <w:rFonts w:ascii="Times New Roman" w:eastAsia="Calibri" w:hAnsi="Times New Roman"/>
          <w:color w:val="000000"/>
          <w:sz w:val="28"/>
          <w:szCs w:val="28"/>
        </w:rPr>
        <w:t>- несоответствие участника отбора треб</w:t>
      </w:r>
      <w:r>
        <w:rPr>
          <w:rFonts w:ascii="Times New Roman" w:eastAsia="Calibri" w:hAnsi="Times New Roman"/>
          <w:color w:val="000000"/>
          <w:sz w:val="28"/>
          <w:szCs w:val="28"/>
        </w:rPr>
        <w:t>ованиям, установленным</w:t>
      </w:r>
      <w:r w:rsidRPr="00D676C3">
        <w:rPr>
          <w:rFonts w:ascii="Times New Roman" w:eastAsia="Calibri" w:hAnsi="Times New Roman"/>
          <w:color w:val="000000"/>
          <w:sz w:val="28"/>
          <w:szCs w:val="28"/>
        </w:rPr>
        <w:t xml:space="preserve"> Порядком;</w:t>
      </w:r>
    </w:p>
    <w:p w14:paraId="56A01915" w14:textId="77777777" w:rsidR="00E11182" w:rsidRPr="00D676C3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76C3">
        <w:rPr>
          <w:rFonts w:ascii="Times New Roman" w:eastAsia="Calibri" w:hAnsi="Times New Roman"/>
          <w:color w:val="000000"/>
          <w:sz w:val="28"/>
          <w:szCs w:val="28"/>
        </w:rPr>
        <w:t>- участником отбора представлено более одной заявки или более одного проекта в составе одной заявки;</w:t>
      </w:r>
    </w:p>
    <w:p w14:paraId="56EF209B" w14:textId="77777777" w:rsidR="00E11182" w:rsidRPr="00D676C3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76C3">
        <w:rPr>
          <w:rFonts w:ascii="Times New Roman" w:eastAsia="Calibri" w:hAnsi="Times New Roman"/>
          <w:color w:val="000000"/>
          <w:sz w:val="28"/>
          <w:szCs w:val="28"/>
        </w:rPr>
        <w:t>- представленная заявка не соответствует требованиям, установленным настоящим Порядком;</w:t>
      </w:r>
    </w:p>
    <w:p w14:paraId="2EC2BC51" w14:textId="77777777" w:rsidR="00E11182" w:rsidRPr="00D676C3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76C3">
        <w:rPr>
          <w:rFonts w:ascii="Times New Roman" w:eastAsia="Calibri" w:hAnsi="Times New Roman"/>
          <w:color w:val="000000"/>
          <w:sz w:val="28"/>
          <w:szCs w:val="28"/>
        </w:rPr>
        <w:t>- подача участником отбора заявки по истечении срока подачи заявок;</w:t>
      </w:r>
    </w:p>
    <w:p w14:paraId="7FBF3960" w14:textId="77777777" w:rsidR="00E11182" w:rsidRPr="00D676C3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76C3">
        <w:rPr>
          <w:rFonts w:ascii="Times New Roman" w:eastAsia="Calibri" w:hAnsi="Times New Roman"/>
          <w:color w:val="000000"/>
          <w:sz w:val="28"/>
          <w:szCs w:val="28"/>
        </w:rPr>
        <w:t>- представленная заявка не соответствует направлениям конкурса;</w:t>
      </w:r>
    </w:p>
    <w:p w14:paraId="660922CA" w14:textId="77777777" w:rsidR="00E11182" w:rsidRPr="00D676C3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76C3">
        <w:rPr>
          <w:rFonts w:ascii="Times New Roman" w:eastAsia="Calibri" w:hAnsi="Times New Roman"/>
          <w:color w:val="000000"/>
          <w:sz w:val="28"/>
          <w:szCs w:val="28"/>
        </w:rPr>
        <w:t xml:space="preserve">- несоответствие видов деятельности СО НКО, предусмотренных её учредительными документами, содержанию представленного проекта; </w:t>
      </w:r>
    </w:p>
    <w:p w14:paraId="07889673" w14:textId="77777777" w:rsidR="00E11182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76C3">
        <w:rPr>
          <w:rFonts w:ascii="Times New Roman" w:eastAsia="Calibri" w:hAnsi="Times New Roman"/>
          <w:color w:val="000000"/>
          <w:sz w:val="28"/>
          <w:szCs w:val="28"/>
        </w:rPr>
        <w:t>- установление факта недостоверности представленной участником отбора информации.</w:t>
      </w:r>
    </w:p>
    <w:p w14:paraId="1E005EF2" w14:textId="77777777" w:rsidR="00E11182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F4720FD" w14:textId="77777777" w:rsidR="00E11182" w:rsidRDefault="00E11182" w:rsidP="00E1118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55F4">
        <w:rPr>
          <w:rFonts w:ascii="Times New Roman" w:eastAsia="Calibri" w:hAnsi="Times New Roman"/>
          <w:sz w:val="28"/>
          <w:szCs w:val="28"/>
        </w:rPr>
        <w:t>Проекты, принятые для участ</w:t>
      </w:r>
      <w:r>
        <w:rPr>
          <w:rFonts w:ascii="Times New Roman" w:eastAsia="Calibri" w:hAnsi="Times New Roman"/>
          <w:sz w:val="28"/>
          <w:szCs w:val="28"/>
        </w:rPr>
        <w:t>ия в конкурсе, подлежат оценке к</w:t>
      </w:r>
      <w:r w:rsidRPr="001355F4">
        <w:rPr>
          <w:rFonts w:ascii="Times New Roman" w:eastAsia="Calibri" w:hAnsi="Times New Roman"/>
          <w:sz w:val="28"/>
          <w:szCs w:val="28"/>
        </w:rPr>
        <w:t>онкурсной комиссией.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355F4">
        <w:rPr>
          <w:rFonts w:ascii="Times New Roman" w:eastAsia="Calibri" w:hAnsi="Times New Roman"/>
          <w:sz w:val="28"/>
          <w:szCs w:val="28"/>
        </w:rPr>
        <w:t>Решение об определении победителей конкурса принимается комиссией с учетом кри</w:t>
      </w:r>
      <w:r>
        <w:rPr>
          <w:rFonts w:ascii="Times New Roman" w:eastAsia="Calibri" w:hAnsi="Times New Roman"/>
          <w:sz w:val="28"/>
          <w:szCs w:val="28"/>
        </w:rPr>
        <w:t xml:space="preserve">териев, определённых </w:t>
      </w:r>
      <w:r w:rsidRPr="001355F4">
        <w:rPr>
          <w:rFonts w:ascii="Times New Roman" w:eastAsia="Calibri" w:hAnsi="Times New Roman"/>
          <w:sz w:val="28"/>
          <w:szCs w:val="28"/>
        </w:rPr>
        <w:t>Порядком.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355F4">
        <w:rPr>
          <w:rFonts w:ascii="Times New Roman" w:eastAsia="Calibri" w:hAnsi="Times New Roman"/>
          <w:sz w:val="28"/>
          <w:szCs w:val="28"/>
        </w:rPr>
        <w:t>Список победителей кон</w:t>
      </w:r>
      <w:r>
        <w:rPr>
          <w:rFonts w:ascii="Times New Roman" w:eastAsia="Calibri" w:hAnsi="Times New Roman"/>
          <w:sz w:val="28"/>
          <w:szCs w:val="28"/>
        </w:rPr>
        <w:t>курса утверждается Постановлением</w:t>
      </w:r>
      <w:r w:rsidRPr="001355F4">
        <w:rPr>
          <w:rFonts w:ascii="Times New Roman" w:eastAsia="Calibri" w:hAnsi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Одинцовского городского округа Московской области</w:t>
      </w:r>
      <w:r w:rsidRPr="001355F4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355F4">
        <w:rPr>
          <w:rFonts w:ascii="Times New Roman" w:eastAsia="Calibri" w:hAnsi="Times New Roman"/>
          <w:sz w:val="28"/>
          <w:szCs w:val="28"/>
        </w:rPr>
        <w:t xml:space="preserve">Итоги конкурса подлежат обязательному размещению на официальном сайте </w:t>
      </w:r>
      <w:r>
        <w:rPr>
          <w:rFonts w:ascii="Times New Roman" w:eastAsia="Calibri" w:hAnsi="Times New Roman"/>
          <w:sz w:val="28"/>
          <w:szCs w:val="28"/>
        </w:rPr>
        <w:t>Одинцовского городского округа</w:t>
      </w:r>
      <w:r w:rsidRPr="001355F4">
        <w:rPr>
          <w:rFonts w:ascii="Times New Roman" w:eastAsia="Calibri" w:hAnsi="Times New Roman"/>
          <w:sz w:val="28"/>
          <w:szCs w:val="28"/>
        </w:rPr>
        <w:t xml:space="preserve"> </w:t>
      </w:r>
      <w:hyperlink r:id="rId11" w:history="1">
        <w:r w:rsidRPr="001355F4">
          <w:rPr>
            <w:rFonts w:ascii="Times New Roman" w:eastAsia="Calibri" w:hAnsi="Times New Roman"/>
            <w:sz w:val="28"/>
            <w:szCs w:val="28"/>
            <w:u w:val="single"/>
          </w:rPr>
          <w:t>http://odin.ru/</w:t>
        </w:r>
      </w:hyperlink>
      <w:r w:rsidRPr="001355F4">
        <w:rPr>
          <w:rFonts w:ascii="Times New Roman" w:eastAsia="Calibri" w:hAnsi="Times New Roman"/>
          <w:sz w:val="28"/>
          <w:szCs w:val="28"/>
        </w:rPr>
        <w:t>.</w:t>
      </w:r>
    </w:p>
    <w:p w14:paraId="36C950CB" w14:textId="77777777" w:rsidR="00E11182" w:rsidRPr="003D1D3E" w:rsidRDefault="00E11182" w:rsidP="00E1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Итоги конкурса будут подведены в течение 15 (Пятнадцати) рабочих дней после завершения приема заявок. </w:t>
      </w:r>
    </w:p>
    <w:p w14:paraId="642D4F24" w14:textId="77777777" w:rsidR="00E11182" w:rsidRDefault="00E11182" w:rsidP="00E1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01820">
        <w:rPr>
          <w:rFonts w:ascii="Times New Roman" w:eastAsia="Calibri" w:hAnsi="Times New Roman"/>
          <w:sz w:val="28"/>
          <w:szCs w:val="28"/>
        </w:rPr>
        <w:t>Уполномоченный орган не позднее 3 (трех) рабочих дней после оформления протокола об итогах Конкурса извещает победителя Конкурса о принятом в отношении него Конкурсной комиссией решении.</w:t>
      </w:r>
    </w:p>
    <w:p w14:paraId="3941F849" w14:textId="77777777" w:rsidR="00E11182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6683">
        <w:rPr>
          <w:rFonts w:ascii="Times New Roman" w:eastAsia="Calibri" w:hAnsi="Times New Roman"/>
          <w:sz w:val="28"/>
          <w:szCs w:val="28"/>
        </w:rPr>
        <w:t>Гранты в форме субсидий предоставляются на основании Постановления   Администрации об утверждении списка победителей конкурса по пред</w:t>
      </w:r>
      <w:r>
        <w:rPr>
          <w:rFonts w:ascii="Times New Roman" w:eastAsia="Calibri" w:hAnsi="Times New Roman"/>
          <w:sz w:val="28"/>
          <w:szCs w:val="28"/>
        </w:rPr>
        <w:t>оставлению г</w:t>
      </w:r>
      <w:r w:rsidRPr="00E16683">
        <w:rPr>
          <w:rFonts w:ascii="Times New Roman" w:eastAsia="Calibri" w:hAnsi="Times New Roman"/>
          <w:sz w:val="28"/>
          <w:szCs w:val="28"/>
        </w:rPr>
        <w:t>рантов в форме субсидий и соглашения,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16683">
        <w:rPr>
          <w:rFonts w:ascii="Times New Roman" w:eastAsia="Calibri" w:hAnsi="Times New Roman"/>
          <w:sz w:val="28"/>
          <w:szCs w:val="28"/>
        </w:rPr>
        <w:t xml:space="preserve"> которое заключается между Администрацией и Получателем гранта в течение 10 (десяти) дней со дня объявления результатов Конкурса.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</w:t>
      </w:r>
    </w:p>
    <w:p w14:paraId="32DEEB0D" w14:textId="77777777" w:rsidR="00E11182" w:rsidRDefault="00E11182" w:rsidP="00E111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6683">
        <w:rPr>
          <w:rFonts w:ascii="Times New Roman" w:eastAsia="Calibri" w:hAnsi="Times New Roman"/>
          <w:sz w:val="28"/>
          <w:szCs w:val="28"/>
        </w:rPr>
        <w:t xml:space="preserve">Получатели грантов в срок до 25 декабря </w:t>
      </w:r>
      <w:r>
        <w:rPr>
          <w:rFonts w:ascii="Times New Roman" w:eastAsia="Calibri" w:hAnsi="Times New Roman"/>
          <w:sz w:val="28"/>
          <w:szCs w:val="28"/>
        </w:rPr>
        <w:t>2024</w:t>
      </w:r>
      <w:r w:rsidRPr="00E16683">
        <w:rPr>
          <w:rFonts w:ascii="Times New Roman" w:eastAsia="Calibri" w:hAnsi="Times New Roman"/>
          <w:sz w:val="28"/>
          <w:szCs w:val="28"/>
        </w:rPr>
        <w:t xml:space="preserve"> года представляют в уполномоченный орган итоговый финансовый и аналитический отче</w:t>
      </w:r>
      <w:r>
        <w:rPr>
          <w:rFonts w:ascii="Times New Roman" w:eastAsia="Calibri" w:hAnsi="Times New Roman"/>
          <w:sz w:val="28"/>
          <w:szCs w:val="28"/>
        </w:rPr>
        <w:t xml:space="preserve">т </w:t>
      </w:r>
      <w:r w:rsidRPr="00E16683">
        <w:rPr>
          <w:rFonts w:ascii="Times New Roman" w:eastAsia="Calibri" w:hAnsi="Times New Roman"/>
          <w:sz w:val="28"/>
          <w:szCs w:val="28"/>
        </w:rPr>
        <w:t>с приложением копий финансовых документов, подтверждающих произведенные расходы, заверенных подписью руководителя и печатью организации.</w:t>
      </w:r>
    </w:p>
    <w:p w14:paraId="2CEC2618" w14:textId="77777777" w:rsidR="00E11182" w:rsidRPr="00CE7EB3" w:rsidRDefault="00E11182" w:rsidP="00E11182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E7EB3">
        <w:rPr>
          <w:rFonts w:ascii="Times New Roman" w:eastAsia="Calibri" w:hAnsi="Times New Roman"/>
          <w:sz w:val="28"/>
          <w:szCs w:val="28"/>
        </w:rPr>
        <w:lastRenderedPageBreak/>
        <w:t>Получатель Гранта несет ответственность в соответствии с действующим законодательств</w:t>
      </w:r>
      <w:r>
        <w:rPr>
          <w:rFonts w:ascii="Times New Roman" w:eastAsia="Calibri" w:hAnsi="Times New Roman"/>
          <w:sz w:val="28"/>
          <w:szCs w:val="28"/>
        </w:rPr>
        <w:t xml:space="preserve">ом за несоблюдение требований </w:t>
      </w:r>
      <w:r w:rsidRPr="00CE7EB3">
        <w:rPr>
          <w:rFonts w:ascii="Times New Roman" w:eastAsia="Calibri" w:hAnsi="Times New Roman"/>
          <w:sz w:val="28"/>
          <w:szCs w:val="28"/>
        </w:rPr>
        <w:t>Порядка, условий и целей Соглашения о предоставлении Гранта в форме субсидии, в том числе:</w:t>
      </w:r>
    </w:p>
    <w:p w14:paraId="7A7E2E6C" w14:textId="77777777" w:rsidR="00E11182" w:rsidRPr="00CE7EB3" w:rsidRDefault="00E11182" w:rsidP="00E11182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E7EB3">
        <w:rPr>
          <w:rFonts w:ascii="Times New Roman" w:eastAsia="Calibri" w:hAnsi="Times New Roman"/>
          <w:sz w:val="28"/>
          <w:szCs w:val="28"/>
        </w:rPr>
        <w:t>- за несоответствие предоставляемых сведений;</w:t>
      </w:r>
    </w:p>
    <w:p w14:paraId="55C7DEEB" w14:textId="77777777" w:rsidR="00E11182" w:rsidRPr="00CE7EB3" w:rsidRDefault="00E11182" w:rsidP="00E11182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E7EB3">
        <w:rPr>
          <w:rFonts w:ascii="Times New Roman" w:eastAsia="Calibri" w:hAnsi="Times New Roman"/>
          <w:sz w:val="28"/>
          <w:szCs w:val="28"/>
        </w:rPr>
        <w:t>- за нецелевое использование Гранта в форме субсидии;</w:t>
      </w:r>
    </w:p>
    <w:p w14:paraId="6FBFB69C" w14:textId="77777777" w:rsidR="00E11182" w:rsidRDefault="00E11182" w:rsidP="00E111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EB3">
        <w:rPr>
          <w:rFonts w:ascii="Times New Roman" w:eastAsia="Calibri" w:hAnsi="Times New Roman"/>
          <w:sz w:val="28"/>
          <w:szCs w:val="28"/>
        </w:rPr>
        <w:t>- за несоблюдение условий и порядка предоставления Гранта в форме су</w:t>
      </w:r>
      <w:r>
        <w:rPr>
          <w:rFonts w:ascii="Times New Roman" w:eastAsia="Calibri" w:hAnsi="Times New Roman"/>
          <w:sz w:val="28"/>
          <w:szCs w:val="28"/>
        </w:rPr>
        <w:t xml:space="preserve">бсидии, установленных </w:t>
      </w:r>
      <w:r w:rsidRPr="00CE7EB3">
        <w:rPr>
          <w:rFonts w:ascii="Times New Roman" w:eastAsia="Calibri" w:hAnsi="Times New Roman"/>
          <w:sz w:val="28"/>
          <w:szCs w:val="28"/>
        </w:rPr>
        <w:t>Порядком и Соглашением о предоставлении Гранта в форме субсидии.</w:t>
      </w:r>
    </w:p>
    <w:p w14:paraId="28CD6553" w14:textId="77777777" w:rsidR="00E11182" w:rsidRDefault="00E11182" w:rsidP="00E1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B4F525" w14:textId="77777777" w:rsidR="00E11182" w:rsidRDefault="00E11182" w:rsidP="00E1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2D7E09" w14:textId="265EC38C" w:rsidR="00E11182" w:rsidRDefault="00E11182" w:rsidP="00E11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Одинцовского городского округа</w:t>
      </w:r>
      <w:r w:rsidRPr="0027338B">
        <w:rPr>
          <w:rFonts w:ascii="Times New Roman" w:hAnsi="Times New Roman"/>
          <w:sz w:val="28"/>
          <w:szCs w:val="28"/>
        </w:rPr>
        <w:t xml:space="preserve"> </w:t>
      </w:r>
      <w:r w:rsidRPr="002733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>Р.В. Неретин</w:t>
      </w:r>
    </w:p>
    <w:p w14:paraId="1C48F7FA" w14:textId="77777777" w:rsidR="00E11182" w:rsidRDefault="00E11182" w:rsidP="00990C2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53B1C47" w14:textId="10E921FC" w:rsidR="00842CCD" w:rsidRDefault="00842CCD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sectPr w:rsidR="00842CCD" w:rsidSect="00F969AA">
      <w:pgSz w:w="11900" w:h="16840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1334" w14:textId="77777777" w:rsidR="005F3E65" w:rsidRDefault="005F3E65" w:rsidP="00C4489D">
      <w:pPr>
        <w:spacing w:after="0" w:line="240" w:lineRule="auto"/>
      </w:pPr>
      <w:r>
        <w:separator/>
      </w:r>
    </w:p>
  </w:endnote>
  <w:endnote w:type="continuationSeparator" w:id="0">
    <w:p w14:paraId="50259AE4" w14:textId="77777777" w:rsidR="005F3E65" w:rsidRDefault="005F3E65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42756" w14:textId="77777777" w:rsidR="005F3E65" w:rsidRDefault="005F3E65" w:rsidP="00C4489D">
      <w:pPr>
        <w:spacing w:after="0" w:line="240" w:lineRule="auto"/>
      </w:pPr>
      <w:r>
        <w:separator/>
      </w:r>
    </w:p>
  </w:footnote>
  <w:footnote w:type="continuationSeparator" w:id="0">
    <w:p w14:paraId="4B4FD06E" w14:textId="77777777" w:rsidR="005F3E65" w:rsidRDefault="005F3E65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1D05"/>
    <w:multiLevelType w:val="hybridMultilevel"/>
    <w:tmpl w:val="F3165DEA"/>
    <w:lvl w:ilvl="0" w:tplc="05586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16429"/>
    <w:rsid w:val="0002255A"/>
    <w:rsid w:val="00024D74"/>
    <w:rsid w:val="0005758E"/>
    <w:rsid w:val="00076788"/>
    <w:rsid w:val="00081A75"/>
    <w:rsid w:val="000837DB"/>
    <w:rsid w:val="000B432F"/>
    <w:rsid w:val="000C19A9"/>
    <w:rsid w:val="000C518F"/>
    <w:rsid w:val="000C6B82"/>
    <w:rsid w:val="000D4B64"/>
    <w:rsid w:val="000D775D"/>
    <w:rsid w:val="000E074E"/>
    <w:rsid w:val="000E3490"/>
    <w:rsid w:val="000E6C13"/>
    <w:rsid w:val="000F063D"/>
    <w:rsid w:val="000F6983"/>
    <w:rsid w:val="000F7A96"/>
    <w:rsid w:val="000F7E87"/>
    <w:rsid w:val="00103C15"/>
    <w:rsid w:val="00106C6A"/>
    <w:rsid w:val="0011391C"/>
    <w:rsid w:val="00121EA9"/>
    <w:rsid w:val="0015763B"/>
    <w:rsid w:val="0016167B"/>
    <w:rsid w:val="00167760"/>
    <w:rsid w:val="001B77CB"/>
    <w:rsid w:val="001C4DF5"/>
    <w:rsid w:val="001F3B41"/>
    <w:rsid w:val="002006DA"/>
    <w:rsid w:val="00202E55"/>
    <w:rsid w:val="002041A5"/>
    <w:rsid w:val="00207053"/>
    <w:rsid w:val="00222835"/>
    <w:rsid w:val="002437A8"/>
    <w:rsid w:val="00255DF8"/>
    <w:rsid w:val="00265527"/>
    <w:rsid w:val="002A7E64"/>
    <w:rsid w:val="002B72BE"/>
    <w:rsid w:val="002C3465"/>
    <w:rsid w:val="002D0E9D"/>
    <w:rsid w:val="002D3D90"/>
    <w:rsid w:val="002E6BC4"/>
    <w:rsid w:val="002F233D"/>
    <w:rsid w:val="002F72CE"/>
    <w:rsid w:val="00330509"/>
    <w:rsid w:val="00331475"/>
    <w:rsid w:val="00337F40"/>
    <w:rsid w:val="0034766F"/>
    <w:rsid w:val="0034784E"/>
    <w:rsid w:val="00347F97"/>
    <w:rsid w:val="00354929"/>
    <w:rsid w:val="00355998"/>
    <w:rsid w:val="00374E1D"/>
    <w:rsid w:val="00392827"/>
    <w:rsid w:val="003A2F57"/>
    <w:rsid w:val="003B474B"/>
    <w:rsid w:val="003C67F7"/>
    <w:rsid w:val="003D7980"/>
    <w:rsid w:val="003E1027"/>
    <w:rsid w:val="00421A93"/>
    <w:rsid w:val="0044442F"/>
    <w:rsid w:val="00445776"/>
    <w:rsid w:val="00461FED"/>
    <w:rsid w:val="00497F2F"/>
    <w:rsid w:val="004B3275"/>
    <w:rsid w:val="004D0072"/>
    <w:rsid w:val="004E3023"/>
    <w:rsid w:val="004F6FD6"/>
    <w:rsid w:val="00505A7B"/>
    <w:rsid w:val="005127FF"/>
    <w:rsid w:val="00534B0E"/>
    <w:rsid w:val="00537DBD"/>
    <w:rsid w:val="00542B36"/>
    <w:rsid w:val="00542BE9"/>
    <w:rsid w:val="005442A6"/>
    <w:rsid w:val="00573BAF"/>
    <w:rsid w:val="00576C83"/>
    <w:rsid w:val="0057761C"/>
    <w:rsid w:val="005962A9"/>
    <w:rsid w:val="005E02FB"/>
    <w:rsid w:val="005E27E1"/>
    <w:rsid w:val="005F3E65"/>
    <w:rsid w:val="005F6D36"/>
    <w:rsid w:val="00601F17"/>
    <w:rsid w:val="00603FAC"/>
    <w:rsid w:val="0060786E"/>
    <w:rsid w:val="00616180"/>
    <w:rsid w:val="006374DE"/>
    <w:rsid w:val="00682082"/>
    <w:rsid w:val="00690BF7"/>
    <w:rsid w:val="0069414D"/>
    <w:rsid w:val="006A2546"/>
    <w:rsid w:val="006A310D"/>
    <w:rsid w:val="006A7F98"/>
    <w:rsid w:val="006C40E6"/>
    <w:rsid w:val="006D5815"/>
    <w:rsid w:val="00710DE4"/>
    <w:rsid w:val="00710EC1"/>
    <w:rsid w:val="007175D8"/>
    <w:rsid w:val="00734B07"/>
    <w:rsid w:val="0073711B"/>
    <w:rsid w:val="00740E7D"/>
    <w:rsid w:val="00743FC0"/>
    <w:rsid w:val="00745740"/>
    <w:rsid w:val="007567A6"/>
    <w:rsid w:val="00791A4B"/>
    <w:rsid w:val="007A0047"/>
    <w:rsid w:val="007D1C69"/>
    <w:rsid w:val="007D7AF5"/>
    <w:rsid w:val="007E4627"/>
    <w:rsid w:val="007E50CA"/>
    <w:rsid w:val="00814F83"/>
    <w:rsid w:val="0081671E"/>
    <w:rsid w:val="00830DDA"/>
    <w:rsid w:val="00842CCD"/>
    <w:rsid w:val="00851BDD"/>
    <w:rsid w:val="008528AA"/>
    <w:rsid w:val="00874B97"/>
    <w:rsid w:val="008B09C2"/>
    <w:rsid w:val="008B29C4"/>
    <w:rsid w:val="008B7864"/>
    <w:rsid w:val="00903CB2"/>
    <w:rsid w:val="0091635B"/>
    <w:rsid w:val="009422FD"/>
    <w:rsid w:val="00942A51"/>
    <w:rsid w:val="00953889"/>
    <w:rsid w:val="009631CF"/>
    <w:rsid w:val="00972D90"/>
    <w:rsid w:val="00990C26"/>
    <w:rsid w:val="009C5788"/>
    <w:rsid w:val="009E5589"/>
    <w:rsid w:val="00A006B7"/>
    <w:rsid w:val="00A55CCD"/>
    <w:rsid w:val="00AA1E0E"/>
    <w:rsid w:val="00AA41E3"/>
    <w:rsid w:val="00AD0568"/>
    <w:rsid w:val="00AD4267"/>
    <w:rsid w:val="00AD5DD6"/>
    <w:rsid w:val="00AE02FA"/>
    <w:rsid w:val="00AF6A84"/>
    <w:rsid w:val="00B02253"/>
    <w:rsid w:val="00B03673"/>
    <w:rsid w:val="00B05346"/>
    <w:rsid w:val="00B306E4"/>
    <w:rsid w:val="00B847CF"/>
    <w:rsid w:val="00BD04D9"/>
    <w:rsid w:val="00BD6929"/>
    <w:rsid w:val="00BE1F7F"/>
    <w:rsid w:val="00BF5EE7"/>
    <w:rsid w:val="00C04958"/>
    <w:rsid w:val="00C066A3"/>
    <w:rsid w:val="00C435E0"/>
    <w:rsid w:val="00C4489D"/>
    <w:rsid w:val="00C51712"/>
    <w:rsid w:val="00C73A3D"/>
    <w:rsid w:val="00C8557B"/>
    <w:rsid w:val="00CB1961"/>
    <w:rsid w:val="00CB61AD"/>
    <w:rsid w:val="00CC3162"/>
    <w:rsid w:val="00CC3490"/>
    <w:rsid w:val="00CC7F58"/>
    <w:rsid w:val="00CE0509"/>
    <w:rsid w:val="00CE5E04"/>
    <w:rsid w:val="00CF0565"/>
    <w:rsid w:val="00CF2A1B"/>
    <w:rsid w:val="00D00FB7"/>
    <w:rsid w:val="00D05EB5"/>
    <w:rsid w:val="00D16351"/>
    <w:rsid w:val="00D21541"/>
    <w:rsid w:val="00D21C48"/>
    <w:rsid w:val="00D24105"/>
    <w:rsid w:val="00D26C48"/>
    <w:rsid w:val="00D30415"/>
    <w:rsid w:val="00D36FED"/>
    <w:rsid w:val="00D50C8E"/>
    <w:rsid w:val="00D5195A"/>
    <w:rsid w:val="00D5754C"/>
    <w:rsid w:val="00D61AF4"/>
    <w:rsid w:val="00D66271"/>
    <w:rsid w:val="00D778C9"/>
    <w:rsid w:val="00D779F0"/>
    <w:rsid w:val="00D968EB"/>
    <w:rsid w:val="00D97975"/>
    <w:rsid w:val="00DA69CD"/>
    <w:rsid w:val="00DB2DF9"/>
    <w:rsid w:val="00DB4F6E"/>
    <w:rsid w:val="00DD7E41"/>
    <w:rsid w:val="00E057B6"/>
    <w:rsid w:val="00E11182"/>
    <w:rsid w:val="00E13B8A"/>
    <w:rsid w:val="00E26322"/>
    <w:rsid w:val="00E3677E"/>
    <w:rsid w:val="00E5549C"/>
    <w:rsid w:val="00E66332"/>
    <w:rsid w:val="00E73930"/>
    <w:rsid w:val="00EA1961"/>
    <w:rsid w:val="00EC42E4"/>
    <w:rsid w:val="00EC4CE8"/>
    <w:rsid w:val="00ED2919"/>
    <w:rsid w:val="00ED346B"/>
    <w:rsid w:val="00EE2394"/>
    <w:rsid w:val="00EE6129"/>
    <w:rsid w:val="00F124E0"/>
    <w:rsid w:val="00F24927"/>
    <w:rsid w:val="00F30909"/>
    <w:rsid w:val="00F31A5B"/>
    <w:rsid w:val="00F4311B"/>
    <w:rsid w:val="00F525AB"/>
    <w:rsid w:val="00F54B9F"/>
    <w:rsid w:val="00F56F39"/>
    <w:rsid w:val="00F57EA4"/>
    <w:rsid w:val="00F82981"/>
    <w:rsid w:val="00F969AA"/>
    <w:rsid w:val="00FB706B"/>
    <w:rsid w:val="00FD5EA5"/>
    <w:rsid w:val="00FE0241"/>
    <w:rsid w:val="00FE04CA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5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E111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5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E111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i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d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_lukyanova@od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0498-AD15-4944-A9C2-B2E8437D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Лукьянова Татьяна Владимировна</cp:lastModifiedBy>
  <cp:revision>117</cp:revision>
  <cp:lastPrinted>2024-04-11T13:36:00Z</cp:lastPrinted>
  <dcterms:created xsi:type="dcterms:W3CDTF">2016-06-29T10:45:00Z</dcterms:created>
  <dcterms:modified xsi:type="dcterms:W3CDTF">2024-04-18T10:57:00Z</dcterms:modified>
</cp:coreProperties>
</file>