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5653D0" w:rsidRDefault="005653D0" w:rsidP="00030526">
      <w:pPr>
        <w:pStyle w:val="af0"/>
        <w:contextualSpacing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29.12.2023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>
        <w:rPr>
          <w:sz w:val="30"/>
          <w:szCs w:val="30"/>
        </w:rPr>
        <w:t xml:space="preserve"> </w:t>
      </w:r>
      <w:r w:rsidRPr="005653D0">
        <w:rPr>
          <w:sz w:val="28"/>
          <w:szCs w:val="28"/>
          <w:u w:val="single"/>
        </w:rPr>
        <w:t>102-ПГл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86B69" w:rsidRPr="00DA26CD" w:rsidRDefault="00186B69" w:rsidP="00186B69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86B69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Default="00186B69" w:rsidP="00186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уведомление</w:t>
      </w:r>
      <w:r w:rsidRPr="00DA26CD">
        <w:rPr>
          <w:sz w:val="28"/>
          <w:szCs w:val="28"/>
        </w:rPr>
        <w:t xml:space="preserve"> Комитета по архитектуре и градостроительству Московской области от </w:t>
      </w:r>
      <w:r>
        <w:rPr>
          <w:sz w:val="28"/>
          <w:szCs w:val="28"/>
        </w:rPr>
        <w:t>26.12.2023 № 29Исх-20806/05-02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в соответствии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с Градостроительным кодексом Российской Федерации, Федеральным законом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Pr="00DA26CD">
        <w:rPr>
          <w:sz w:val="28"/>
          <w:szCs w:val="28"/>
        </w:rPr>
        <w:t xml:space="preserve"> руководствуясь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от 27.06.2023 № 15/47 </w:t>
      </w:r>
      <w:r w:rsidRPr="00DA26CD">
        <w:rPr>
          <w:bCs/>
          <w:sz w:val="28"/>
          <w:szCs w:val="28"/>
          <w:shd w:val="clear" w:color="auto" w:fill="FFFFFF"/>
        </w:rPr>
        <w:t>(далее – Положение)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учитывая </w:t>
      </w:r>
      <w:r>
        <w:rPr>
          <w:sz w:val="28"/>
          <w:szCs w:val="28"/>
        </w:rPr>
        <w:t xml:space="preserve">Правила землепользования </w:t>
      </w:r>
      <w:r>
        <w:rPr>
          <w:sz w:val="28"/>
          <w:szCs w:val="28"/>
        </w:rPr>
        <w:br/>
      </w:r>
      <w:r w:rsidRPr="00DA26CD">
        <w:rPr>
          <w:sz w:val="28"/>
          <w:szCs w:val="28"/>
        </w:rPr>
        <w:t xml:space="preserve">и застройки территории (части территории) Одинцовского городского округа Московской области, утвержденные </w:t>
      </w:r>
      <w:r>
        <w:rPr>
          <w:sz w:val="28"/>
          <w:szCs w:val="28"/>
        </w:rPr>
        <w:t>постановлением Администрации</w:t>
      </w:r>
      <w:r w:rsidRPr="00DA26CD">
        <w:rPr>
          <w:sz w:val="28"/>
          <w:szCs w:val="28"/>
        </w:rPr>
        <w:t xml:space="preserve"> Одинцовского городского округа Московской области </w:t>
      </w:r>
      <w:r w:rsidRPr="00C45337">
        <w:rPr>
          <w:sz w:val="28"/>
          <w:szCs w:val="28"/>
        </w:rPr>
        <w:t>от 28.09.2021 № 3471</w:t>
      </w:r>
      <w:r w:rsidRPr="00DA2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86B69" w:rsidRDefault="00186B69" w:rsidP="00186B69">
      <w:pPr>
        <w:ind w:firstLine="567"/>
        <w:jc w:val="both"/>
        <w:rPr>
          <w:sz w:val="28"/>
          <w:szCs w:val="28"/>
        </w:rPr>
      </w:pPr>
    </w:p>
    <w:p w:rsidR="00186B69" w:rsidRPr="00DA26CD" w:rsidRDefault="00186B69" w:rsidP="00186B69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a"/>
        <w:numPr>
          <w:ilvl w:val="0"/>
          <w:numId w:val="2"/>
        </w:numPr>
        <w:tabs>
          <w:tab w:val="left" w:pos="993"/>
        </w:tabs>
        <w:ind w:left="0" w:firstLine="473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>
        <w:rPr>
          <w:rStyle w:val="a9"/>
          <w:b w:val="0"/>
          <w:sz w:val="28"/>
          <w:szCs w:val="28"/>
          <w:shd w:val="clear" w:color="auto" w:fill="FFFFFF"/>
        </w:rPr>
        <w:t>с 12.01.2024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26.01.2024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вопросу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предоставления разрешения на условно разрешенный вид использования «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служебные гаражи» (код 4.9)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>50:20:0090321:430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лощадью 21091 +/- 103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Pr="00904C0C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особо охраняемых территорий и объектов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t>для центра реабилитации, по адресу: местоположение установлено относительно ориентира, расположенного в границах участка. Почтовый адрес ориентира: обл. Московская, р-н Одинцовский, в районе пос. сан. им. Герцена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собственности Российской Федерации </w:t>
      </w:r>
      <w:r>
        <w:rPr>
          <w:bCs/>
          <w:sz w:val="28"/>
          <w:szCs w:val="28"/>
          <w:shd w:val="clear" w:color="auto" w:fill="FFFFFF"/>
        </w:rPr>
        <w:br/>
        <w:t xml:space="preserve">и предоставленного в постоянное (бессрочное) пользование Федеральному </w:t>
      </w:r>
      <w:r>
        <w:rPr>
          <w:bCs/>
          <w:sz w:val="28"/>
          <w:szCs w:val="28"/>
          <w:shd w:val="clear" w:color="auto" w:fill="FFFFFF"/>
        </w:rPr>
        <w:lastRenderedPageBreak/>
        <w:t>государственному бюджетному учреждению «Автобаза № 2» Управления делами Президента Российской Федерации 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186B69" w:rsidRPr="00853473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>Назначить отдел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186B69" w:rsidRPr="00DA26CD" w:rsidRDefault="00186B69" w:rsidP="00186B69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186B69" w:rsidRPr="00E37A35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Pr="00E37A35">
        <w:rPr>
          <w:sz w:val="28"/>
          <w:szCs w:val="28"/>
        </w:rPr>
        <w:t xml:space="preserve">в официальных средствах массовой информации и </w:t>
      </w: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br/>
      </w:r>
      <w:r w:rsidRPr="00E37A35">
        <w:rPr>
          <w:sz w:val="28"/>
          <w:szCs w:val="28"/>
        </w:rPr>
        <w:t>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</w:t>
      </w:r>
      <w:r>
        <w:rPr>
          <w:rStyle w:val="a9"/>
          <w:b w:val="0"/>
          <w:bCs w:val="0"/>
          <w:sz w:val="28"/>
          <w:szCs w:val="28"/>
          <w:lang w:eastAsia="en-US"/>
        </w:rPr>
        <w:t>ть экспозицию и консультацию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 </w:t>
      </w:r>
    </w:p>
    <w:p w:rsidR="00186B69" w:rsidRPr="00DA26CD" w:rsidRDefault="00186B69" w:rsidP="00186B69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</w:t>
      </w:r>
      <w:r>
        <w:rPr>
          <w:rStyle w:val="a9"/>
          <w:b w:val="0"/>
          <w:sz w:val="28"/>
          <w:szCs w:val="28"/>
          <w:shd w:val="clear" w:color="auto" w:fill="FFFFFF"/>
        </w:rPr>
        <w:t>ний принимаются согласно Положению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186B69" w:rsidRDefault="00186B69" w:rsidP="00186B69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5. Опубликовать настоящее постановление </w:t>
      </w:r>
      <w:r w:rsidRPr="00E37A35">
        <w:rPr>
          <w:sz w:val="28"/>
          <w:szCs w:val="28"/>
        </w:rPr>
        <w:t xml:space="preserve">в официальных средствах массовой информации и </w:t>
      </w:r>
      <w:r>
        <w:rPr>
          <w:sz w:val="28"/>
          <w:szCs w:val="28"/>
        </w:rPr>
        <w:t xml:space="preserve">разместить </w:t>
      </w:r>
      <w:r w:rsidRPr="00E37A35">
        <w:rPr>
          <w:sz w:val="28"/>
          <w:szCs w:val="28"/>
        </w:rPr>
        <w:t>на официальном сайте Одинцовского городского округа Моск</w:t>
      </w:r>
      <w:r>
        <w:rPr>
          <w:sz w:val="28"/>
          <w:szCs w:val="28"/>
        </w:rPr>
        <w:t xml:space="preserve">овской области в сети «Интернет» </w:t>
      </w:r>
      <w:hyperlink r:id="rId8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sz w:val="28"/>
          <w:szCs w:val="28"/>
        </w:rPr>
        <w:t>.</w:t>
      </w:r>
    </w:p>
    <w:p w:rsidR="00186B69" w:rsidRPr="00853473" w:rsidRDefault="00186B69" w:rsidP="00186B69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6.</w:t>
      </w:r>
      <w:r w:rsidRPr="00853473">
        <w:rPr>
          <w:sz w:val="24"/>
          <w:szCs w:val="24"/>
        </w:rPr>
        <w:t xml:space="preserve"> </w:t>
      </w:r>
      <w:r w:rsidRPr="00853473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853473">
        <w:rPr>
          <w:bCs/>
        </w:rPr>
        <w:t>.</w:t>
      </w:r>
    </w:p>
    <w:p w:rsidR="00186B69" w:rsidRPr="00DA26CD" w:rsidRDefault="00186B69" w:rsidP="00186B69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7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>з</w:t>
      </w:r>
      <w:r w:rsidRPr="00DA26CD">
        <w:rPr>
          <w:sz w:val="28"/>
          <w:szCs w:val="28"/>
        </w:rPr>
        <w:t xml:space="preserve">аместителя Главы Администрации </w:t>
      </w:r>
      <w:r>
        <w:rPr>
          <w:sz w:val="28"/>
          <w:szCs w:val="28"/>
        </w:rPr>
        <w:t>–</w:t>
      </w:r>
      <w:r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</w:t>
      </w:r>
      <w:r>
        <w:rPr>
          <w:sz w:val="28"/>
          <w:szCs w:val="28"/>
        </w:rPr>
        <w:t xml:space="preserve"> Московской области</w:t>
      </w:r>
      <w:r w:rsidRPr="00DA26CD">
        <w:rPr>
          <w:sz w:val="28"/>
          <w:szCs w:val="28"/>
        </w:rPr>
        <w:t xml:space="preserve"> </w:t>
      </w:r>
      <w:proofErr w:type="spellStart"/>
      <w:r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186B69" w:rsidRPr="00DA26CD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Pr="00DA26CD" w:rsidRDefault="00186B69" w:rsidP="00186B69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186B69" w:rsidRDefault="00186B69" w:rsidP="00186B69">
      <w:pPr>
        <w:pStyle w:val="Default"/>
        <w:ind w:left="4679" w:firstLine="708"/>
        <w:rPr>
          <w:sz w:val="28"/>
          <w:szCs w:val="28"/>
        </w:rPr>
      </w:pP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Default="00186B69" w:rsidP="00186B69">
      <w:pPr>
        <w:pStyle w:val="Default"/>
        <w:ind w:left="4679" w:firstLine="708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186B69" w:rsidRPr="00DA26CD" w:rsidRDefault="00186B69" w:rsidP="00186B69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5653D0" w:rsidRPr="005653D0">
        <w:rPr>
          <w:sz w:val="28"/>
          <w:szCs w:val="28"/>
          <w:u w:val="single"/>
        </w:rPr>
        <w:t>29.12.2023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5653D0">
        <w:rPr>
          <w:sz w:val="28"/>
          <w:szCs w:val="28"/>
        </w:rPr>
        <w:t xml:space="preserve"> </w:t>
      </w:r>
      <w:r w:rsidR="005653D0" w:rsidRPr="005653D0">
        <w:rPr>
          <w:sz w:val="28"/>
          <w:szCs w:val="28"/>
          <w:u w:val="single"/>
        </w:rPr>
        <w:t>102-ПГл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представляется проект решения о предоставлении разрешения на условно разрешенный вид использования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>
        <w:rPr>
          <w:rStyle w:val="a9"/>
          <w:b w:val="0"/>
          <w:sz w:val="28"/>
          <w:szCs w:val="28"/>
          <w:shd w:val="clear" w:color="auto" w:fill="FFFFFF"/>
        </w:rPr>
        <w:t>служебные гаражи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» (код </w:t>
      </w:r>
      <w:r>
        <w:rPr>
          <w:rStyle w:val="a9"/>
          <w:b w:val="0"/>
          <w:sz w:val="28"/>
          <w:szCs w:val="28"/>
          <w:shd w:val="clear" w:color="auto" w:fill="FFFFFF"/>
        </w:rPr>
        <w:t>4.9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) 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 50:20:0090321:430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площадью 21091 +/- 103 </w:t>
      </w:r>
      <w:proofErr w:type="spellStart"/>
      <w:r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3067E5">
        <w:rPr>
          <w:rStyle w:val="a9"/>
          <w:b w:val="0"/>
          <w:sz w:val="28"/>
          <w:szCs w:val="28"/>
          <w:shd w:val="clear" w:color="auto" w:fill="FFFFFF"/>
        </w:rPr>
        <w:t>, ка</w:t>
      </w:r>
      <w:bookmarkStart w:id="0" w:name="_GoBack"/>
      <w:bookmarkEnd w:id="0"/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тегория земель – земли </w:t>
      </w:r>
      <w:r>
        <w:rPr>
          <w:sz w:val="28"/>
          <w:szCs w:val="28"/>
        </w:rPr>
        <w:t>особо охраняемых территорий и объектов</w:t>
      </w:r>
      <w:r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t>для центра реабилитации</w:t>
      </w:r>
      <w:r>
        <w:rPr>
          <w:rStyle w:val="a9"/>
          <w:shd w:val="clear" w:color="auto" w:fill="FFFFFF"/>
        </w:rPr>
        <w:t xml:space="preserve">, </w:t>
      </w:r>
      <w:r>
        <w:rPr>
          <w:rStyle w:val="a9"/>
          <w:b w:val="0"/>
          <w:sz w:val="28"/>
          <w:szCs w:val="28"/>
          <w:shd w:val="clear" w:color="auto" w:fill="FFFFFF"/>
        </w:rPr>
        <w:t>по адресу: местоположение установлено относительно ориентира, расположенного в границах участка. Почтовый адрес ориентира: обл. Московская, р-н Одинцовский, в районе пос. сан. им. Герцена</w:t>
      </w:r>
      <w:r w:rsidRPr="003067E5">
        <w:rPr>
          <w:rStyle w:val="a9"/>
          <w:b w:val="0"/>
          <w:bCs w:val="0"/>
        </w:rPr>
        <w:t>,</w:t>
      </w:r>
      <w:r w:rsidRPr="003067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находящегося в собственности Российской Федерации и предоставленного в постоянное (бессрочное) пользование Федеральному государственному бюджетному учреждению «Автобаза № 2» Управления делами Президента Российской Федерации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186B69" w:rsidRDefault="00186B69" w:rsidP="00186B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186B69" w:rsidRPr="00D979B4" w:rsidRDefault="00186B69" w:rsidP="00186B69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с 12.01.2024 по 26.01.2024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>
        <w:rPr>
          <w:rStyle w:val="a9"/>
          <w:b w:val="0"/>
          <w:sz w:val="28"/>
          <w:szCs w:val="28"/>
          <w:shd w:val="clear" w:color="auto" w:fill="FFFFFF"/>
        </w:rPr>
        <w:t>с 12.01.2024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22.01.2024 </w:t>
      </w:r>
      <w:r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8D30CC">
        <w:rPr>
          <w:sz w:val="28"/>
          <w:szCs w:val="28"/>
          <w:u w:val="single"/>
          <w:lang w:val="en-US"/>
        </w:rPr>
        <w:t>www</w:t>
      </w:r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odin</w:t>
      </w:r>
      <w:proofErr w:type="spellEnd"/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ru</w:t>
      </w:r>
      <w:proofErr w:type="spellEnd"/>
      <w:r w:rsidRPr="00DA26CD">
        <w:rPr>
          <w:sz w:val="28"/>
          <w:szCs w:val="28"/>
        </w:rPr>
        <w:t xml:space="preserve">. </w:t>
      </w:r>
    </w:p>
    <w:p w:rsidR="00186B69" w:rsidRPr="00690E45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Консультация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обсуждений будет проводиться 19.01.2024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>
        <w:rPr>
          <w:sz w:val="28"/>
          <w:szCs w:val="28"/>
        </w:rPr>
        <w:br/>
        <w:t>и замечания в срок с 12.01.2024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22.01.2024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 xml:space="preserve">: </w:t>
      </w:r>
    </w:p>
    <w:p w:rsidR="00186B69" w:rsidRDefault="00186B69" w:rsidP="00186B69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lastRenderedPageBreak/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9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186B69" w:rsidRPr="00DA26CD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0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186B69" w:rsidRPr="00DA26CD" w:rsidRDefault="00186B69" w:rsidP="00186B69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>
        <w:rPr>
          <w:sz w:val="28"/>
          <w:szCs w:val="28"/>
        </w:rPr>
        <w:t xml:space="preserve">официальных </w:t>
      </w:r>
      <w:r w:rsidRPr="00DA26CD">
        <w:rPr>
          <w:sz w:val="28"/>
          <w:szCs w:val="28"/>
        </w:rPr>
        <w:t xml:space="preserve">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1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C05C03" w:rsidRDefault="00C05C03" w:rsidP="00186B69">
      <w:pPr>
        <w:pStyle w:val="a3"/>
        <w:spacing w:before="0" w:after="0"/>
        <w:ind w:right="56" w:firstLine="0"/>
        <w:jc w:val="center"/>
        <w:rPr>
          <w:sz w:val="28"/>
          <w:szCs w:val="28"/>
        </w:rPr>
      </w:pPr>
    </w:p>
    <w:sectPr w:rsidR="00C05C03" w:rsidSect="00E964D8">
      <w:pgSz w:w="11906" w:h="16838"/>
      <w:pgMar w:top="567" w:right="680" w:bottom="170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53E0"/>
    <w:rsid w:val="00186B69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0B73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4571D"/>
    <w:rsid w:val="00552AE7"/>
    <w:rsid w:val="00554729"/>
    <w:rsid w:val="005653D0"/>
    <w:rsid w:val="0056557E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823"/>
    <w:rsid w:val="007C4DCD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2389E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059C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004C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E7008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59B8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C70EB"/>
    <w:rsid w:val="00DD0E8C"/>
    <w:rsid w:val="00DD20D0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4D8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uod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FECE3-8A74-4214-A7AA-3E1FD193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3</cp:revision>
  <cp:lastPrinted>2022-08-31T12:14:00Z</cp:lastPrinted>
  <dcterms:created xsi:type="dcterms:W3CDTF">2023-12-27T08:34:00Z</dcterms:created>
  <dcterms:modified xsi:type="dcterms:W3CDTF">2024-01-09T08:01:00Z</dcterms:modified>
</cp:coreProperties>
</file>