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19" w:rsidRPr="008C0C19" w:rsidRDefault="008C0C19" w:rsidP="008C0C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0C1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C0C19" w:rsidRPr="008C0C19" w:rsidRDefault="008C0C19" w:rsidP="008C0C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0C1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C0C19" w:rsidRPr="008C0C19" w:rsidRDefault="008C0C19" w:rsidP="008C0C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0C1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C0C19" w:rsidRPr="008C0C19" w:rsidRDefault="008C0C19" w:rsidP="008C0C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0C1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C0C19" w:rsidRPr="008C0C19" w:rsidRDefault="008C0C19" w:rsidP="008C0C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C0C19">
        <w:rPr>
          <w:rFonts w:ascii="Arial" w:eastAsia="Calibri" w:hAnsi="Arial" w:cs="Arial"/>
          <w:sz w:val="24"/>
          <w:szCs w:val="24"/>
          <w:lang w:eastAsia="ru-RU"/>
        </w:rPr>
        <w:t>25.08.2022 № 4103</w:t>
      </w:r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6E7" w:rsidRDefault="00FD06E7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5A56FA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C693" wp14:editId="73D8C8A5">
                <wp:simplePos x="0" y="0"/>
                <wp:positionH relativeFrom="column">
                  <wp:posOffset>-44450</wp:posOffset>
                </wp:positionH>
                <wp:positionV relativeFrom="paragraph">
                  <wp:posOffset>308610</wp:posOffset>
                </wp:positionV>
                <wp:extent cx="6519545" cy="5562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E7" w:rsidRPr="00D97975" w:rsidRDefault="00FD06E7" w:rsidP="005A56F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списка победителей конкурса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грантов в форме субсидий</w:t>
                            </w:r>
                          </w:p>
                          <w:p w:rsidR="00FD06E7" w:rsidRPr="002006DA" w:rsidRDefault="00FD06E7" w:rsidP="00FD06E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5pt;margin-top:24.3pt;width:513.3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uzXQIAAKAEAAAOAAAAZHJzL2Uyb0RvYy54bWysVMFu2zAMvQ/YPwi6p7YDO22MOIWbIsOA&#10;oi2QFj0rstwYsCVNUmp3w/59T3LSZt1Owy4KRT5T5HtkFpdD15IXYWyjZEGTs5gSIbmqGvlc0MeH&#10;9eSCEuuYrFirpCjoq7D0cvn506LXuZiqnWorYQiSSJv3uqA753QeRZbvRMfsmdJCIlgr0zGHq3mO&#10;KsN6ZO/aaBrHs6hXptJGcWEtvNdjkC5D/roW3N3VtRWOtAVFbS6cJpxbf0bLBcufDdO7hh/KYP9Q&#10;RccaiUffUl0zx8jeNH+k6hpulFW1O+Oqi1RdN1yEHtBNEn/oZrNjWoReQI7VbzTZ/5eW377cG9JU&#10;0I4SyTpI9CAGR67UQBLPTq9tDtBGA+YGuD3y4Ldw+qaH2nT+F+0QxMHz6xu3PhmHc5Yl8yzNKOGI&#10;ZdlsOgvkR+9fa2PdF6E64o2CGmgXKGUvN9bhRUCPEP+YVOumbYN+rfzNAeDoEWEAxq9ZjkpgeqSv&#10;KYjzY5WdT8vzbD6ZlVkySZP4YlKW8XRyvS7jMk7Xq3l69dO3i5zH7yNPydi6t9ywHQ58bFX1CpqM&#10;GsfMar5u0MsNs+6eGcwVmMGuuDscdav6gqqDRclOme9/83s85EaUkh5zWlD7bc+MoKT9KjEI8yRN&#10;/WCHS4p2cDGnke1pRO67lcIqQGxUF0yPd+3RrI3qnrBSpX8VISY53i6oO5orN24PVpKLsgwgjLJm&#10;7kZuNPepPcVeqYfhiRl9kNOBvlt1nGiWf1B1xI4ylnun6iZI7gkeWYUE/oI1CGIcVtbv2ek9oN7/&#10;WJa/AAAA//8DAFBLAwQUAAYACAAAACEAY0dI+98AAAAKAQAADwAAAGRycy9kb3ducmV2LnhtbEyP&#10;zU7DMBCE70i8g7VI3Fq7paRtyKaqQFxB9E/i5sbbJGq8jmK3CW+Pe4LbrGY18022GmwjrtT52jHC&#10;ZKxAEBfO1Fwi7LbvowUIHzQb3TgmhB/ysMrv7zKdGtfzF103oRQxhH2qEaoQ2lRKX1RktR+7ljh6&#10;J9dZHeLZldJ0uo/htpFTpRJpdc2xodItvVZUnDcXi7D/OH0fZuqzfLPPbe8GJdkuJeLjw7B+ARFo&#10;CH/PcMOP6JBHpqO7sPGiQRjN45SAMFskIG6+miznII5RPSVTkHkm/0/IfwEAAP//AwBQSwECLQAU&#10;AAYACAAAACEAtoM4kv4AAADhAQAAEwAAAAAAAAAAAAAAAAAAAAAAW0NvbnRlbnRfVHlwZXNdLnht&#10;bFBLAQItABQABgAIAAAAIQA4/SH/1gAAAJQBAAALAAAAAAAAAAAAAAAAAC8BAABfcmVscy8ucmVs&#10;c1BLAQItABQABgAIAAAAIQAIvjuzXQIAAKAEAAAOAAAAAAAAAAAAAAAAAC4CAABkcnMvZTJvRG9j&#10;LnhtbFBLAQItABQABgAIAAAAIQBjR0j73wAAAAoBAAAPAAAAAAAAAAAAAAAAALcEAABkcnMvZG93&#10;bnJldi54bWxQSwUGAAAAAAQABADzAAAAwwUAAAAA&#10;" filled="f" stroked="f">
                <v:textbox>
                  <w:txbxContent>
                    <w:p w:rsidR="00FD06E7" w:rsidRPr="00D97975" w:rsidRDefault="00FD06E7" w:rsidP="005A56F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списка победителей конкурса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грантов в форме субсидий</w:t>
                      </w:r>
                    </w:p>
                    <w:p w:rsidR="00FD06E7" w:rsidRPr="002006DA" w:rsidRDefault="00FD06E7" w:rsidP="00FD06E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6E7" w:rsidRDefault="00FD06E7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FA" w:rsidRDefault="005A56FA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5A56FA" w:rsidRDefault="00FD06E7" w:rsidP="00CD28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9F4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932CE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r w:rsidR="00CD28D3" w:rsidRPr="00CD28D3">
        <w:rPr>
          <w:rFonts w:ascii="Times New Roman" w:hAnsi="Times New Roman" w:cs="Times New Roman"/>
          <w:sz w:val="28"/>
          <w:szCs w:val="28"/>
        </w:rPr>
        <w:t>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области, утвержденным</w:t>
      </w:r>
      <w:proofErr w:type="gramEnd"/>
      <w:r w:rsidR="00CD28D3" w:rsidRPr="00CD28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</w:t>
      </w:r>
      <w:r w:rsidR="00500A14" w:rsidRPr="00500A14">
        <w:rPr>
          <w:rFonts w:ascii="Times New Roman" w:hAnsi="Times New Roman" w:cs="Times New Roman"/>
          <w:sz w:val="28"/>
          <w:szCs w:val="28"/>
        </w:rPr>
        <w:t>от 06.05.2022 № 1872</w:t>
      </w:r>
      <w:r w:rsidR="00500A14">
        <w:rPr>
          <w:rFonts w:ascii="Times New Roman" w:hAnsi="Times New Roman" w:cs="Times New Roman"/>
          <w:sz w:val="28"/>
          <w:szCs w:val="28"/>
        </w:rPr>
        <w:t>, протоколом от 09.08.2022</w:t>
      </w:r>
      <w:r w:rsidRPr="007039F4">
        <w:rPr>
          <w:rFonts w:ascii="Times New Roman" w:hAnsi="Times New Roman" w:cs="Times New Roman"/>
          <w:sz w:val="28"/>
          <w:szCs w:val="28"/>
        </w:rPr>
        <w:t xml:space="preserve"> №</w:t>
      </w:r>
      <w:r w:rsidR="005A56FA">
        <w:rPr>
          <w:rFonts w:ascii="Times New Roman" w:hAnsi="Times New Roman" w:cs="Times New Roman"/>
          <w:sz w:val="28"/>
          <w:szCs w:val="28"/>
        </w:rPr>
        <w:t xml:space="preserve"> 2</w:t>
      </w:r>
      <w:r w:rsidRPr="007039F4">
        <w:rPr>
          <w:rFonts w:ascii="Times New Roman" w:hAnsi="Times New Roman" w:cs="Times New Roman"/>
          <w:sz w:val="28"/>
          <w:szCs w:val="28"/>
        </w:rPr>
        <w:t xml:space="preserve"> заседания комиссии по </w:t>
      </w:r>
      <w:r w:rsidR="005A56FA" w:rsidRPr="005A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подведению итогов конкурса по предоставлению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</w:t>
      </w:r>
      <w:r w:rsidRPr="007039F4">
        <w:rPr>
          <w:rFonts w:ascii="Times New Roman" w:hAnsi="Times New Roman" w:cs="Times New Roman"/>
          <w:sz w:val="28"/>
          <w:szCs w:val="28"/>
        </w:rPr>
        <w:t>,</w:t>
      </w:r>
    </w:p>
    <w:p w:rsidR="00FD06E7" w:rsidRPr="007039F4" w:rsidRDefault="00FD06E7" w:rsidP="00DB7393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06E7" w:rsidRPr="00FD06E7" w:rsidRDefault="00FD06E7" w:rsidP="00FD06E7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открытого конкурса по предоставлению грантов в форме субсидий на реализацию проектов по направлениям: </w:t>
      </w:r>
    </w:p>
    <w:p w:rsidR="00FD06E7" w:rsidRPr="00E857B0" w:rsidRDefault="00865339" w:rsidP="00E857B0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B0">
        <w:rPr>
          <w:rFonts w:ascii="Times New Roman" w:hAnsi="Times New Roman" w:cs="Times New Roman"/>
          <w:sz w:val="28"/>
          <w:szCs w:val="28"/>
        </w:rPr>
        <w:t>Социальная поддержка людей с ограниченными физическими возможностями</w:t>
      </w:r>
      <w:r w:rsidR="00FD06E7" w:rsidRPr="00E857B0">
        <w:rPr>
          <w:rFonts w:ascii="Times New Roman" w:hAnsi="Times New Roman" w:cs="Times New Roman"/>
          <w:sz w:val="28"/>
          <w:szCs w:val="28"/>
        </w:rPr>
        <w:t>:</w:t>
      </w:r>
    </w:p>
    <w:p w:rsidR="00FD06E7" w:rsidRDefault="009A4EC4" w:rsidP="00CC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4">
        <w:rPr>
          <w:rFonts w:ascii="Times New Roman" w:hAnsi="Times New Roman" w:cs="Times New Roman"/>
          <w:sz w:val="28"/>
          <w:szCs w:val="28"/>
        </w:rPr>
        <w:t xml:space="preserve">Благотворительный Фонд «Лизонька» </w:t>
      </w:r>
      <w:r w:rsidR="00FD06E7">
        <w:rPr>
          <w:rFonts w:ascii="Times New Roman" w:eastAsia="Calibri" w:hAnsi="Times New Roman" w:cs="Times New Roman"/>
          <w:sz w:val="28"/>
          <w:szCs w:val="28"/>
        </w:rPr>
        <w:t xml:space="preserve">(ИНН </w:t>
      </w:r>
      <w:r w:rsidR="00F02A36" w:rsidRPr="00F02A36">
        <w:rPr>
          <w:rFonts w:ascii="Times New Roman" w:eastAsia="Calibri" w:hAnsi="Times New Roman" w:cs="Times New Roman"/>
          <w:sz w:val="28"/>
          <w:szCs w:val="28"/>
        </w:rPr>
        <w:t>5032138748</w:t>
      </w:r>
      <w:r w:rsidR="00FD06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06E7" w:rsidRPr="007039F4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="00F02A36" w:rsidRPr="00F02A36">
        <w:rPr>
          <w:rFonts w:ascii="Times New Roman" w:eastAsia="Calibri" w:hAnsi="Times New Roman" w:cs="Times New Roman"/>
          <w:sz w:val="28"/>
          <w:szCs w:val="28"/>
        </w:rPr>
        <w:t>1055006359099</w:t>
      </w:r>
      <w:r w:rsidR="00FD06E7" w:rsidRPr="007039F4">
        <w:rPr>
          <w:rFonts w:ascii="Times New Roman" w:eastAsia="Calibri" w:hAnsi="Times New Roman" w:cs="Times New Roman"/>
          <w:sz w:val="28"/>
          <w:szCs w:val="28"/>
        </w:rPr>
        <w:t xml:space="preserve">). Размер гранта в форме субсидии – </w:t>
      </w:r>
      <w:r w:rsidR="0088247A">
        <w:rPr>
          <w:rFonts w:ascii="Times New Roman" w:hAnsi="Times New Roman" w:cs="Times New Roman"/>
          <w:sz w:val="28"/>
          <w:szCs w:val="28"/>
        </w:rPr>
        <w:t>100 000 (С</w:t>
      </w:r>
      <w:r w:rsidR="00FD06E7" w:rsidRPr="007039F4">
        <w:rPr>
          <w:rFonts w:ascii="Times New Roman" w:hAnsi="Times New Roman" w:cs="Times New Roman"/>
          <w:sz w:val="28"/>
          <w:szCs w:val="28"/>
        </w:rPr>
        <w:t xml:space="preserve">то тысяч) рублей </w:t>
      </w:r>
      <w:r w:rsidR="00384068">
        <w:rPr>
          <w:rFonts w:ascii="Times New Roman" w:hAnsi="Times New Roman" w:cs="Times New Roman"/>
          <w:sz w:val="28"/>
          <w:szCs w:val="28"/>
        </w:rPr>
        <w:t xml:space="preserve">      </w:t>
      </w:r>
      <w:r w:rsidR="00FD06E7" w:rsidRPr="007039F4">
        <w:rPr>
          <w:rFonts w:ascii="Times New Roman" w:hAnsi="Times New Roman" w:cs="Times New Roman"/>
          <w:sz w:val="28"/>
          <w:szCs w:val="28"/>
        </w:rPr>
        <w:t>00 копеек;</w:t>
      </w:r>
    </w:p>
    <w:p w:rsidR="00710C11" w:rsidRPr="00300C48" w:rsidRDefault="00710C11" w:rsidP="00710C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4">
        <w:rPr>
          <w:rFonts w:ascii="Times New Roman" w:hAnsi="Times New Roman" w:cs="Times New Roman"/>
          <w:sz w:val="28"/>
          <w:szCs w:val="28"/>
        </w:rPr>
        <w:t>Благотворительный фонд «Не бойся, мы с тобой»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A36">
        <w:rPr>
          <w:rFonts w:ascii="Times New Roman" w:hAnsi="Times New Roman" w:cs="Times New Roman"/>
          <w:sz w:val="28"/>
          <w:szCs w:val="28"/>
        </w:rPr>
        <w:t>(ИНН 5032296568, ОГРН 1185000002395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A36">
        <w:rPr>
          <w:rFonts w:ascii="Times New Roman" w:hAnsi="Times New Roman" w:cs="Times New Roman"/>
          <w:sz w:val="28"/>
          <w:szCs w:val="28"/>
        </w:rPr>
        <w:t>. Размер гранта в форме субсидии – 100 000 (Сто тысяч) рублей 00 копеек;</w:t>
      </w:r>
    </w:p>
    <w:p w:rsidR="00300C48" w:rsidRDefault="00CC4A71" w:rsidP="00E857B0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A71">
        <w:rPr>
          <w:rFonts w:ascii="Times New Roman" w:hAnsi="Times New Roman" w:cs="Times New Roman"/>
          <w:sz w:val="28"/>
          <w:szCs w:val="28"/>
        </w:rPr>
        <w:t>Поддержка семьи, материнства и детства</w:t>
      </w:r>
      <w:r w:rsidR="00300C48" w:rsidRPr="00300C48">
        <w:rPr>
          <w:rFonts w:ascii="Times New Roman" w:hAnsi="Times New Roman" w:cs="Times New Roman"/>
          <w:sz w:val="28"/>
          <w:szCs w:val="28"/>
        </w:rPr>
        <w:t>:</w:t>
      </w:r>
    </w:p>
    <w:p w:rsidR="00710C11" w:rsidRDefault="00710C11" w:rsidP="00300C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C11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инвалидов и семей с детьми-инвалидами «Мир детям» (ИНН 5032198225, ОГРН 1155000000726). Размер гранта в форме субсидии – 100 000 (Сто тысяч) рублей 00 копеек;</w:t>
      </w:r>
    </w:p>
    <w:p w:rsidR="0088247A" w:rsidRPr="0088247A" w:rsidRDefault="00300C48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857B0">
        <w:rPr>
          <w:rFonts w:ascii="Times New Roman" w:hAnsi="Times New Roman" w:cs="Times New Roman"/>
          <w:sz w:val="28"/>
          <w:szCs w:val="28"/>
        </w:rPr>
        <w:t xml:space="preserve">) </w:t>
      </w:r>
      <w:r w:rsidR="00865339" w:rsidRPr="00865339">
        <w:rPr>
          <w:rFonts w:ascii="Times New Roman" w:hAnsi="Times New Roman" w:cs="Times New Roman"/>
          <w:sz w:val="28"/>
          <w:szCs w:val="28"/>
        </w:rPr>
        <w:t>Поддержка поискового движения</w:t>
      </w:r>
      <w:r w:rsidR="00940A48" w:rsidRPr="00940A48">
        <w:rPr>
          <w:rFonts w:ascii="Times New Roman" w:hAnsi="Times New Roman" w:cs="Times New Roman"/>
          <w:sz w:val="28"/>
          <w:szCs w:val="28"/>
        </w:rPr>
        <w:t>:</w:t>
      </w:r>
    </w:p>
    <w:p w:rsidR="00300C48" w:rsidRDefault="005D7FB4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B4">
        <w:rPr>
          <w:rFonts w:ascii="Times New Roman" w:hAnsi="Times New Roman" w:cs="Times New Roman"/>
          <w:sz w:val="28"/>
          <w:szCs w:val="28"/>
        </w:rPr>
        <w:t xml:space="preserve">Московская областная региональная общественная организация содействия развитию краеведческого движения «Краеведческое общество» (ИНН 5032249649, ОГРН 1165000053052). </w:t>
      </w:r>
      <w:r w:rsidR="00300C48" w:rsidRPr="00300C48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- </w:t>
      </w:r>
      <w:r w:rsidR="009A4EC4" w:rsidRPr="009A4EC4">
        <w:rPr>
          <w:rFonts w:ascii="Times New Roman" w:hAnsi="Times New Roman" w:cs="Times New Roman"/>
          <w:sz w:val="28"/>
          <w:szCs w:val="28"/>
        </w:rPr>
        <w:t>100 000 (Сто тысяч) рублей 00 копеек</w:t>
      </w:r>
      <w:r w:rsidR="00300C48" w:rsidRPr="00300C48">
        <w:rPr>
          <w:rFonts w:ascii="Times New Roman" w:hAnsi="Times New Roman" w:cs="Times New Roman"/>
          <w:sz w:val="28"/>
          <w:szCs w:val="28"/>
        </w:rPr>
        <w:t>;</w:t>
      </w:r>
    </w:p>
    <w:p w:rsidR="00300C48" w:rsidRPr="00DA3E04" w:rsidRDefault="00940A48" w:rsidP="00DA3E0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04">
        <w:rPr>
          <w:rFonts w:ascii="Times New Roman" w:hAnsi="Times New Roman" w:cs="Times New Roman"/>
          <w:sz w:val="28"/>
          <w:szCs w:val="28"/>
        </w:rPr>
        <w:t>Охрана окружающей среды и формирование экологической культуры</w:t>
      </w:r>
      <w:r w:rsidR="008E70FD" w:rsidRPr="00DA3E04">
        <w:rPr>
          <w:rFonts w:ascii="Times New Roman" w:hAnsi="Times New Roman" w:cs="Times New Roman"/>
          <w:sz w:val="28"/>
          <w:szCs w:val="28"/>
        </w:rPr>
        <w:t>:</w:t>
      </w:r>
    </w:p>
    <w:p w:rsidR="0088247A" w:rsidRPr="0088247A" w:rsidRDefault="00300C48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47A">
        <w:rPr>
          <w:rFonts w:ascii="Times New Roman" w:hAnsi="Times New Roman" w:cs="Times New Roman"/>
          <w:sz w:val="28"/>
          <w:szCs w:val="28"/>
        </w:rPr>
        <w:t xml:space="preserve"> </w:t>
      </w:r>
      <w:r w:rsidR="008E591F" w:rsidRPr="008E591F">
        <w:rPr>
          <w:rFonts w:ascii="Times New Roman" w:hAnsi="Times New Roman" w:cs="Times New Roman"/>
          <w:sz w:val="28"/>
          <w:szCs w:val="28"/>
        </w:rPr>
        <w:t xml:space="preserve">Московская областная общественная организация по содействию в защите окружающей среды «Зелёная волна» </w:t>
      </w:r>
      <w:r w:rsidR="00C01E4F">
        <w:rPr>
          <w:rFonts w:ascii="Times New Roman" w:hAnsi="Times New Roman" w:cs="Times New Roman"/>
          <w:sz w:val="28"/>
          <w:szCs w:val="28"/>
        </w:rPr>
        <w:t xml:space="preserve">(ИНН </w:t>
      </w:r>
      <w:r w:rsidR="008E591F" w:rsidRPr="008E591F">
        <w:rPr>
          <w:rFonts w:ascii="Times New Roman" w:hAnsi="Times New Roman" w:cs="Times New Roman"/>
          <w:sz w:val="28"/>
          <w:szCs w:val="28"/>
        </w:rPr>
        <w:t>5032224274</w:t>
      </w:r>
      <w:r w:rsidR="00C01E4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8E591F" w:rsidRPr="008E591F">
        <w:rPr>
          <w:rFonts w:ascii="Times New Roman" w:hAnsi="Times New Roman" w:cs="Times New Roman"/>
          <w:sz w:val="28"/>
          <w:szCs w:val="28"/>
        </w:rPr>
        <w:t>1155000005324</w:t>
      </w:r>
      <w:r w:rsidR="00C01E4F">
        <w:rPr>
          <w:rFonts w:ascii="Times New Roman" w:hAnsi="Times New Roman" w:cs="Times New Roman"/>
          <w:sz w:val="28"/>
          <w:szCs w:val="28"/>
        </w:rPr>
        <w:t>)</w:t>
      </w:r>
      <w:r w:rsidR="0088247A">
        <w:rPr>
          <w:rFonts w:ascii="Times New Roman" w:hAnsi="Times New Roman" w:cs="Times New Roman"/>
          <w:sz w:val="28"/>
          <w:szCs w:val="28"/>
        </w:rPr>
        <w:t xml:space="preserve">. </w:t>
      </w:r>
      <w:r w:rsidR="0088247A" w:rsidRPr="0088247A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940A48" w:rsidRDefault="008E70FD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E04">
        <w:rPr>
          <w:rFonts w:ascii="Times New Roman" w:hAnsi="Times New Roman" w:cs="Times New Roman"/>
          <w:sz w:val="28"/>
          <w:szCs w:val="28"/>
        </w:rPr>
        <w:t>)</w:t>
      </w:r>
      <w:r w:rsidR="0088247A" w:rsidRPr="0088247A">
        <w:rPr>
          <w:rFonts w:ascii="Times New Roman" w:hAnsi="Times New Roman" w:cs="Times New Roman"/>
          <w:sz w:val="28"/>
          <w:szCs w:val="28"/>
        </w:rPr>
        <w:t xml:space="preserve"> </w:t>
      </w:r>
      <w:r w:rsidR="00940A48" w:rsidRPr="00940A48">
        <w:rPr>
          <w:rFonts w:ascii="Times New Roman" w:hAnsi="Times New Roman" w:cs="Times New Roman"/>
          <w:sz w:val="28"/>
          <w:szCs w:val="28"/>
        </w:rPr>
        <w:t>Повышение качества жизни пожилых людей</w:t>
      </w:r>
      <w:r w:rsidR="00DA3E04">
        <w:rPr>
          <w:rFonts w:ascii="Times New Roman" w:hAnsi="Times New Roman" w:cs="Times New Roman"/>
          <w:sz w:val="28"/>
          <w:szCs w:val="28"/>
        </w:rPr>
        <w:t>:</w:t>
      </w:r>
    </w:p>
    <w:p w:rsidR="008871D6" w:rsidRDefault="008E70FD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FD">
        <w:rPr>
          <w:rFonts w:ascii="Times New Roman" w:hAnsi="Times New Roman" w:cs="Times New Roman"/>
          <w:sz w:val="28"/>
          <w:szCs w:val="28"/>
        </w:rPr>
        <w:t xml:space="preserve"> </w:t>
      </w:r>
      <w:r w:rsidR="008871D6" w:rsidRPr="008871D6">
        <w:rPr>
          <w:rFonts w:ascii="Times New Roman" w:hAnsi="Times New Roman" w:cs="Times New Roman"/>
          <w:sz w:val="28"/>
          <w:szCs w:val="28"/>
        </w:rPr>
        <w:t>Одинцовская районная общественная социально ориентированная организация «Дети войны» помощи старшему поколению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5032251824, ОГРН 1165000053350)</w:t>
      </w:r>
      <w:r w:rsidR="00024AAC">
        <w:rPr>
          <w:rFonts w:ascii="Times New Roman" w:hAnsi="Times New Roman" w:cs="Times New Roman"/>
          <w:sz w:val="28"/>
          <w:szCs w:val="28"/>
        </w:rPr>
        <w:t xml:space="preserve">. </w:t>
      </w:r>
      <w:r w:rsidR="00024AAC" w:rsidRPr="00024AAC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8B0F24" w:rsidRDefault="00956EBE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BE">
        <w:rPr>
          <w:rFonts w:ascii="Times New Roman" w:hAnsi="Times New Roman" w:cs="Times New Roman"/>
          <w:sz w:val="28"/>
          <w:szCs w:val="28"/>
        </w:rPr>
        <w:t xml:space="preserve">Одинцовское городское отделение Московской областной благотворительной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«Союз пенсионеров Подмосковья» </w:t>
      </w:r>
      <w:r w:rsidRPr="00956EBE">
        <w:rPr>
          <w:rFonts w:ascii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hAnsi="Times New Roman" w:cs="Times New Roman"/>
          <w:sz w:val="28"/>
          <w:szCs w:val="28"/>
        </w:rPr>
        <w:t xml:space="preserve">5032036182, ОГРН 1035000006150). </w:t>
      </w:r>
      <w:r w:rsidRPr="00956EBE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F24" w:rsidRPr="008B0F24">
        <w:rPr>
          <w:rFonts w:ascii="Times New Roman" w:hAnsi="Times New Roman" w:cs="Times New Roman"/>
          <w:sz w:val="28"/>
          <w:szCs w:val="28"/>
        </w:rPr>
        <w:t>– 100 000 (Сто тысяч) рублей 00 копеек.</w:t>
      </w:r>
      <w:r w:rsidR="008B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D6" w:rsidRPr="008871D6" w:rsidRDefault="00DA3E04" w:rsidP="008871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871D6">
        <w:rPr>
          <w:rFonts w:ascii="Times New Roman" w:hAnsi="Times New Roman" w:cs="Times New Roman"/>
          <w:sz w:val="28"/>
          <w:szCs w:val="28"/>
        </w:rPr>
        <w:t xml:space="preserve"> </w:t>
      </w:r>
      <w:r w:rsidR="008871D6" w:rsidRPr="008871D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физической культуры и спорта</w:t>
      </w:r>
      <w:r w:rsidR="008871D6" w:rsidRPr="008871D6">
        <w:rPr>
          <w:rFonts w:ascii="Times New Roman" w:hAnsi="Times New Roman" w:cs="Times New Roman"/>
          <w:sz w:val="28"/>
          <w:szCs w:val="28"/>
        </w:rPr>
        <w:t>:</w:t>
      </w:r>
    </w:p>
    <w:p w:rsidR="008871D6" w:rsidRDefault="008871D6" w:rsidP="008871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D6">
        <w:rPr>
          <w:rFonts w:ascii="Times New Roman" w:hAnsi="Times New Roman" w:cs="Times New Roman"/>
          <w:sz w:val="28"/>
          <w:szCs w:val="28"/>
        </w:rPr>
        <w:t>Московская областная общественная детская организация спортивно-патриотического воспитания «Кавалергард»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5015002955, ОГРН 1025000002895)</w:t>
      </w:r>
      <w:r w:rsidR="00024AAC">
        <w:rPr>
          <w:rFonts w:ascii="Times New Roman" w:hAnsi="Times New Roman" w:cs="Times New Roman"/>
          <w:sz w:val="28"/>
          <w:szCs w:val="28"/>
        </w:rPr>
        <w:t xml:space="preserve">. </w:t>
      </w:r>
      <w:r w:rsidR="00024AAC" w:rsidRPr="00024AAC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956EBE" w:rsidRDefault="00956EBE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BE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танцевально-спортивный центр «</w:t>
      </w:r>
      <w:proofErr w:type="spellStart"/>
      <w:r w:rsidRPr="00956EBE">
        <w:rPr>
          <w:rFonts w:ascii="Times New Roman" w:hAnsi="Times New Roman" w:cs="Times New Roman"/>
          <w:sz w:val="28"/>
          <w:szCs w:val="28"/>
        </w:rPr>
        <w:t>ТимПарк</w:t>
      </w:r>
      <w:proofErr w:type="spellEnd"/>
      <w:r w:rsidRPr="00956EBE">
        <w:rPr>
          <w:rFonts w:ascii="Times New Roman" w:hAnsi="Times New Roman" w:cs="Times New Roman"/>
          <w:sz w:val="28"/>
          <w:szCs w:val="28"/>
        </w:rPr>
        <w:t>» (ИНН 5032313573, ОГРН 1195000006046). Размер гранта в форме субсидии - 100 000 (Сто тысяч) рублей 00 копеек;</w:t>
      </w:r>
    </w:p>
    <w:p w:rsidR="008871D6" w:rsidRDefault="00DA3E04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22700">
        <w:rPr>
          <w:rFonts w:ascii="Times New Roman" w:hAnsi="Times New Roman" w:cs="Times New Roman"/>
          <w:sz w:val="28"/>
          <w:szCs w:val="28"/>
        </w:rPr>
        <w:t xml:space="preserve"> </w:t>
      </w:r>
      <w:r w:rsidR="00884F84" w:rsidRPr="00884F84">
        <w:rPr>
          <w:rFonts w:ascii="Times New Roman" w:hAnsi="Times New Roman" w:cs="Times New Roman"/>
          <w:sz w:val="28"/>
          <w:szCs w:val="28"/>
        </w:rPr>
        <w:t>Осуществление проектов в области образования, искусства, культуры</w:t>
      </w:r>
      <w:r w:rsidR="00E22700">
        <w:rPr>
          <w:rFonts w:ascii="Times New Roman" w:hAnsi="Times New Roman" w:cs="Times New Roman"/>
          <w:sz w:val="28"/>
          <w:szCs w:val="28"/>
        </w:rPr>
        <w:t>:</w:t>
      </w:r>
    </w:p>
    <w:p w:rsidR="00E22700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t>Местная общественная организация содействия повышению качества образования «Сообщество родителей Одинцовского района Московской области»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5032286168, ОГРН 1175000002870).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E22700" w:rsidRDefault="00884F84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3E04">
        <w:rPr>
          <w:rFonts w:ascii="Times New Roman" w:hAnsi="Times New Roman" w:cs="Times New Roman"/>
          <w:sz w:val="28"/>
          <w:szCs w:val="28"/>
        </w:rPr>
        <w:t xml:space="preserve">) </w:t>
      </w:r>
      <w:r w:rsidR="00E22700" w:rsidRPr="00E22700">
        <w:rPr>
          <w:rFonts w:ascii="Times New Roman" w:hAnsi="Times New Roman" w:cs="Times New Roman"/>
          <w:sz w:val="28"/>
          <w:szCs w:val="28"/>
        </w:rPr>
        <w:t>Сохранение и популяризация историческог</w:t>
      </w:r>
      <w:r w:rsidR="00DA3E04">
        <w:rPr>
          <w:rFonts w:ascii="Times New Roman" w:hAnsi="Times New Roman" w:cs="Times New Roman"/>
          <w:sz w:val="28"/>
          <w:szCs w:val="28"/>
        </w:rPr>
        <w:t>о и культурного наследия России</w:t>
      </w:r>
      <w:r w:rsidR="00E22700" w:rsidRPr="00E22700">
        <w:rPr>
          <w:rFonts w:ascii="Times New Roman" w:hAnsi="Times New Roman" w:cs="Times New Roman"/>
          <w:sz w:val="28"/>
          <w:szCs w:val="28"/>
        </w:rPr>
        <w:t>:</w:t>
      </w:r>
    </w:p>
    <w:p w:rsidR="00E22700" w:rsidRPr="008871D6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t>Некоммерческая организация «Национальная ассоциация деятелей образования, науки, культуры и искусства «НИКА»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771411">
        <w:rPr>
          <w:rFonts w:ascii="Times New Roman" w:hAnsi="Times New Roman" w:cs="Times New Roman"/>
          <w:sz w:val="28"/>
          <w:szCs w:val="28"/>
        </w:rPr>
        <w:t>(ИНН 5032298999, ОГРН 1185000003792). Размер гранта в форме субсидии - 100 0</w:t>
      </w:r>
      <w:r w:rsidR="006E3C16">
        <w:rPr>
          <w:rFonts w:ascii="Times New Roman" w:hAnsi="Times New Roman" w:cs="Times New Roman"/>
          <w:sz w:val="28"/>
          <w:szCs w:val="28"/>
        </w:rPr>
        <w:t>00 (Сто тысяч) рублей 00 копеек.</w:t>
      </w:r>
    </w:p>
    <w:p w:rsidR="00FD06E7" w:rsidRPr="00932CE5" w:rsidRDefault="00FD06E7" w:rsidP="00932CE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39F4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2846" w:rsidRPr="0070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</w:t>
      </w:r>
      <w:r w:rsidRPr="007039F4">
        <w:rPr>
          <w:rFonts w:ascii="Times New Roman" w:hAnsi="Times New Roman" w:cs="Times New Roman"/>
          <w:sz w:val="28"/>
          <w:szCs w:val="28"/>
        </w:rPr>
        <w:t>бласти.</w:t>
      </w:r>
    </w:p>
    <w:p w:rsidR="00FD06E7" w:rsidRPr="00932CE5" w:rsidRDefault="00FD06E7" w:rsidP="00932CE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 w:rsidR="00384068"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</w:t>
      </w:r>
      <w:r w:rsidR="00922E34">
        <w:rPr>
          <w:rFonts w:ascii="Times New Roman" w:hAnsi="Times New Roman" w:cs="Times New Roman"/>
          <w:sz w:val="28"/>
          <w:szCs w:val="28"/>
        </w:rPr>
        <w:t>подписания</w:t>
      </w:r>
      <w:r w:rsidRPr="007039F4">
        <w:rPr>
          <w:rFonts w:ascii="Times New Roman" w:hAnsi="Times New Roman" w:cs="Times New Roman"/>
          <w:sz w:val="28"/>
          <w:szCs w:val="28"/>
        </w:rPr>
        <w:t>.</w:t>
      </w:r>
    </w:p>
    <w:p w:rsidR="00FD06E7" w:rsidRPr="007039F4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0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r w:rsidR="00AA2846">
        <w:rPr>
          <w:rFonts w:ascii="Times New Roman" w:hAnsi="Times New Roman" w:cs="Times New Roman"/>
          <w:sz w:val="28"/>
          <w:szCs w:val="28"/>
        </w:rPr>
        <w:t>исполнением</w:t>
      </w:r>
      <w:r w:rsidRPr="007039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AA2846">
        <w:rPr>
          <w:rFonts w:ascii="Times New Roman" w:hAnsi="Times New Roman" w:cs="Times New Roman"/>
          <w:sz w:val="28"/>
          <w:szCs w:val="28"/>
        </w:rPr>
        <w:t>Главы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C84F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0748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 w:rsidR="00C84F72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C84F72">
        <w:rPr>
          <w:rFonts w:ascii="Times New Roman" w:hAnsi="Times New Roman" w:cs="Times New Roman"/>
          <w:sz w:val="28"/>
          <w:szCs w:val="28"/>
        </w:rPr>
        <w:t xml:space="preserve"> Р.</w:t>
      </w:r>
      <w:r w:rsidRPr="007039F4">
        <w:rPr>
          <w:rFonts w:ascii="Times New Roman" w:hAnsi="Times New Roman" w:cs="Times New Roman"/>
          <w:sz w:val="28"/>
          <w:szCs w:val="28"/>
        </w:rPr>
        <w:t>В.</w:t>
      </w: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E9" w:rsidRDefault="00C84F72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7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="00250218">
        <w:rPr>
          <w:rFonts w:ascii="Times New Roman" w:hAnsi="Times New Roman" w:cs="Times New Roman"/>
          <w:sz w:val="28"/>
          <w:szCs w:val="28"/>
        </w:rPr>
        <w:t xml:space="preserve"> </w:t>
      </w:r>
      <w:r w:rsidR="00884F84">
        <w:rPr>
          <w:rFonts w:ascii="Times New Roman" w:hAnsi="Times New Roman" w:cs="Times New Roman"/>
          <w:sz w:val="28"/>
          <w:szCs w:val="28"/>
        </w:rPr>
        <w:t xml:space="preserve">     </w:t>
      </w:r>
      <w:r w:rsidR="00250218">
        <w:rPr>
          <w:rFonts w:ascii="Times New Roman" w:hAnsi="Times New Roman" w:cs="Times New Roman"/>
          <w:sz w:val="28"/>
          <w:szCs w:val="28"/>
        </w:rPr>
        <w:t xml:space="preserve">    </w:t>
      </w:r>
      <w:r w:rsidR="00420A8C">
        <w:rPr>
          <w:rFonts w:ascii="Times New Roman" w:hAnsi="Times New Roman" w:cs="Times New Roman"/>
          <w:sz w:val="28"/>
          <w:szCs w:val="28"/>
        </w:rPr>
        <w:t xml:space="preserve">   </w:t>
      </w:r>
      <w:r w:rsidRPr="00C84F72">
        <w:rPr>
          <w:rFonts w:ascii="Times New Roman" w:hAnsi="Times New Roman" w:cs="Times New Roman"/>
          <w:sz w:val="28"/>
          <w:szCs w:val="28"/>
        </w:rPr>
        <w:t>А.Р. Иванов</w:t>
      </w:r>
    </w:p>
    <w:p w:rsidR="006F57E9" w:rsidRDefault="006F57E9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8C" w:rsidRDefault="00420A8C" w:rsidP="0042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8D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34" w:rsidRDefault="00922E3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F84" w:rsidSect="00FE7D21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21543"/>
    <w:rsid w:val="00024AAC"/>
    <w:rsid w:val="000E7F80"/>
    <w:rsid w:val="00104783"/>
    <w:rsid w:val="00152FB1"/>
    <w:rsid w:val="00160D05"/>
    <w:rsid w:val="00173F94"/>
    <w:rsid w:val="00250218"/>
    <w:rsid w:val="002614FF"/>
    <w:rsid w:val="002E4876"/>
    <w:rsid w:val="00300C48"/>
    <w:rsid w:val="003827D8"/>
    <w:rsid w:val="00384068"/>
    <w:rsid w:val="00420A8C"/>
    <w:rsid w:val="00500A14"/>
    <w:rsid w:val="005047EF"/>
    <w:rsid w:val="005813AD"/>
    <w:rsid w:val="005A56FA"/>
    <w:rsid w:val="005D7FB4"/>
    <w:rsid w:val="006B68F2"/>
    <w:rsid w:val="006E2EFD"/>
    <w:rsid w:val="006E3C16"/>
    <w:rsid w:val="006F57E9"/>
    <w:rsid w:val="00710C11"/>
    <w:rsid w:val="00746BFB"/>
    <w:rsid w:val="00771411"/>
    <w:rsid w:val="0079436E"/>
    <w:rsid w:val="007A7F93"/>
    <w:rsid w:val="007E7D55"/>
    <w:rsid w:val="007F541B"/>
    <w:rsid w:val="00865339"/>
    <w:rsid w:val="00874D89"/>
    <w:rsid w:val="0088247A"/>
    <w:rsid w:val="00884F84"/>
    <w:rsid w:val="008871D6"/>
    <w:rsid w:val="008B0F24"/>
    <w:rsid w:val="008C0C19"/>
    <w:rsid w:val="008E591F"/>
    <w:rsid w:val="008E70FD"/>
    <w:rsid w:val="00922E34"/>
    <w:rsid w:val="00932CE5"/>
    <w:rsid w:val="00940A48"/>
    <w:rsid w:val="00956EBE"/>
    <w:rsid w:val="00982597"/>
    <w:rsid w:val="00983C06"/>
    <w:rsid w:val="009873D2"/>
    <w:rsid w:val="009A4EC4"/>
    <w:rsid w:val="00A764BE"/>
    <w:rsid w:val="00AA2846"/>
    <w:rsid w:val="00AB3841"/>
    <w:rsid w:val="00AC3616"/>
    <w:rsid w:val="00B041ED"/>
    <w:rsid w:val="00BD0748"/>
    <w:rsid w:val="00C01E4F"/>
    <w:rsid w:val="00C15297"/>
    <w:rsid w:val="00C84F72"/>
    <w:rsid w:val="00CB1C66"/>
    <w:rsid w:val="00CB62D4"/>
    <w:rsid w:val="00CC4A71"/>
    <w:rsid w:val="00CC62BE"/>
    <w:rsid w:val="00CD28D3"/>
    <w:rsid w:val="00D35B1A"/>
    <w:rsid w:val="00DA3E04"/>
    <w:rsid w:val="00DB7393"/>
    <w:rsid w:val="00E22700"/>
    <w:rsid w:val="00E857B0"/>
    <w:rsid w:val="00F02A36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Зиминова Анна Юрьевна</cp:lastModifiedBy>
  <cp:revision>34</cp:revision>
  <cp:lastPrinted>2022-08-18T11:52:00Z</cp:lastPrinted>
  <dcterms:created xsi:type="dcterms:W3CDTF">2017-07-20T07:44:00Z</dcterms:created>
  <dcterms:modified xsi:type="dcterms:W3CDTF">2022-08-25T13:59:00Z</dcterms:modified>
</cp:coreProperties>
</file>