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ПО РЕЗУЛЬТАТАМ ОБЩЕСТВЕННЫХ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1277E1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20.06</w:t>
      </w:r>
      <w:r w:rsidR="00AF070E">
        <w:rPr>
          <w:rFonts w:ascii="Times New Roman" w:hAnsi="Times New Roman"/>
          <w:sz w:val="26"/>
          <w:szCs w:val="26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AF070E" w:rsidRDefault="00AF070E" w:rsidP="0012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по вопросу </w:t>
      </w:r>
      <w:r w:rsidR="001277E1" w:rsidRPr="001277E1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50:20:0000000:302065, площадью  1694  кв. м, по адресу: Московская область, Одинцовский район, д. Липки, в части увеличения процента застройки до 36 % в целях возведения объекта индивидуального жилищного строительства</w:t>
      </w:r>
    </w:p>
    <w:p w:rsidR="001277E1" w:rsidRPr="00FB5912" w:rsidRDefault="001277E1" w:rsidP="001277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277E1" w:rsidRDefault="00AF070E" w:rsidP="001277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Общие сведения о проекте, представленном на общественные обсуждения: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277E1" w:rsidRPr="001277E1">
        <w:rPr>
          <w:rFonts w:ascii="Times New Roman" w:hAnsi="Times New Roman"/>
          <w:sz w:val="24"/>
          <w:szCs w:val="24"/>
        </w:rPr>
        <w:t>для земельного участка с кадастровым номером 50:20:0000000:302065, площадью  1694  кв. м, по адресу: Московская область, Одинцовский район, д. Липки, в части увеличения процента застройки до 36 % в целях возведения объекта индивидуального жилищного строительства</w:t>
      </w:r>
      <w:r w:rsidR="00CE32AD">
        <w:rPr>
          <w:rFonts w:ascii="Times New Roman" w:hAnsi="Times New Roman"/>
          <w:sz w:val="24"/>
          <w:szCs w:val="24"/>
        </w:rPr>
        <w:t>.</w:t>
      </w:r>
    </w:p>
    <w:p w:rsidR="00AF070E" w:rsidRPr="00FB5912" w:rsidRDefault="00AF070E" w:rsidP="00AF07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Заявитель: </w:t>
      </w:r>
      <w:r w:rsidR="001277E1">
        <w:rPr>
          <w:rFonts w:ascii="Times New Roman" w:hAnsi="Times New Roman"/>
          <w:sz w:val="24"/>
          <w:szCs w:val="24"/>
        </w:rPr>
        <w:t>Тимохин В.А.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Организация разработчик: заявитель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</w:t>
      </w:r>
      <w:r w:rsidR="001277E1">
        <w:rPr>
          <w:rFonts w:ascii="Times New Roman" w:hAnsi="Times New Roman"/>
          <w:sz w:val="24"/>
          <w:szCs w:val="24"/>
        </w:rPr>
        <w:t>уга от 20.05.2022 №29</w:t>
      </w:r>
      <w:r w:rsidRPr="00FB5912">
        <w:rPr>
          <w:rFonts w:ascii="Times New Roman" w:hAnsi="Times New Roman"/>
          <w:sz w:val="24"/>
          <w:szCs w:val="24"/>
        </w:rPr>
        <w:t xml:space="preserve">-ПГл, назначены общественные обсуждения. Срок проведения общественных обсуждений в электронном формате – с </w:t>
      </w:r>
      <w:r w:rsidR="001277E1" w:rsidRPr="001277E1">
        <w:rPr>
          <w:rFonts w:ascii="Times New Roman" w:hAnsi="Times New Roman"/>
          <w:sz w:val="24"/>
          <w:szCs w:val="24"/>
        </w:rPr>
        <w:t>27.05.2022 по 24.06.2022</w:t>
      </w:r>
      <w:r w:rsidRPr="00FB5912">
        <w:rPr>
          <w:rFonts w:ascii="Times New Roman" w:hAnsi="Times New Roman"/>
          <w:sz w:val="24"/>
          <w:szCs w:val="24"/>
        </w:rPr>
        <w:t>.</w:t>
      </w:r>
    </w:p>
    <w:p w:rsidR="00AF070E" w:rsidRPr="00FB5912" w:rsidRDefault="00AF070E" w:rsidP="00AF0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</w:t>
      </w:r>
      <w:r w:rsidR="001277E1">
        <w:rPr>
          <w:rFonts w:ascii="Times New Roman" w:hAnsi="Times New Roman"/>
          <w:sz w:val="24"/>
          <w:szCs w:val="24"/>
        </w:rPr>
        <w:t>вская Неделя» от 27.05.2022 № 20</w:t>
      </w:r>
      <w:r w:rsidRPr="00FB5912">
        <w:rPr>
          <w:rFonts w:ascii="Times New Roman" w:hAnsi="Times New Roman"/>
          <w:sz w:val="24"/>
          <w:szCs w:val="24"/>
        </w:rPr>
        <w:t>,</w:t>
      </w:r>
      <w:r w:rsidR="00422123">
        <w:rPr>
          <w:rFonts w:ascii="Times New Roman" w:hAnsi="Times New Roman"/>
          <w:sz w:val="24"/>
          <w:szCs w:val="24"/>
        </w:rPr>
        <w:t xml:space="preserve"> и размещена на</w:t>
      </w:r>
      <w:r w:rsidRPr="00FB5912">
        <w:rPr>
          <w:rFonts w:ascii="Times New Roman" w:hAnsi="Times New Roman"/>
          <w:sz w:val="24"/>
          <w:szCs w:val="24"/>
        </w:rPr>
        <w:t xml:space="preserve"> официальн</w:t>
      </w:r>
      <w:r w:rsidR="00422123">
        <w:rPr>
          <w:rFonts w:ascii="Times New Roman" w:hAnsi="Times New Roman"/>
          <w:sz w:val="24"/>
          <w:szCs w:val="24"/>
        </w:rPr>
        <w:t>ом</w:t>
      </w:r>
      <w:r w:rsidRPr="00FB5912">
        <w:rPr>
          <w:rFonts w:ascii="Times New Roman" w:hAnsi="Times New Roman"/>
          <w:sz w:val="24"/>
          <w:szCs w:val="24"/>
        </w:rPr>
        <w:t xml:space="preserve"> сайт</w:t>
      </w:r>
      <w:r w:rsidR="00422123">
        <w:rPr>
          <w:rFonts w:ascii="Times New Roman" w:hAnsi="Times New Roman"/>
          <w:sz w:val="24"/>
          <w:szCs w:val="24"/>
        </w:rPr>
        <w:t>е</w:t>
      </w:r>
      <w:r w:rsidRPr="00FB5912">
        <w:rPr>
          <w:rFonts w:ascii="Times New Roman" w:hAnsi="Times New Roman"/>
          <w:sz w:val="24"/>
          <w:szCs w:val="24"/>
        </w:rPr>
        <w:t xml:space="preserve"> Одинцовского городского округа  Московской области www.odin.ru.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27.05.2022 до 17.06.2022</w:t>
      </w:r>
      <w:r w:rsidRPr="00FB5912">
        <w:rPr>
          <w:rFonts w:ascii="Times New Roman" w:hAnsi="Times New Roman"/>
          <w:sz w:val="24"/>
          <w:szCs w:val="24"/>
        </w:rPr>
        <w:t>, посредством:</w:t>
      </w:r>
    </w:p>
    <w:p w:rsidR="001277E1" w:rsidRPr="001277E1" w:rsidRDefault="00422123" w:rsidP="0042212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1277E1" w:rsidRPr="001277E1">
        <w:rPr>
          <w:rFonts w:ascii="Times New Roman" w:hAnsi="Times New Roman"/>
          <w:color w:val="000000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1277E1" w:rsidRPr="001277E1" w:rsidRDefault="001277E1" w:rsidP="001277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 личного обращения в </w:t>
      </w:r>
      <w:r w:rsidRPr="001277E1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277E1" w:rsidRPr="001277E1" w:rsidRDefault="001277E1" w:rsidP="001277E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1277E1" w:rsidRPr="001277E1" w:rsidRDefault="001277E1" w:rsidP="001277E1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</w:t>
      </w:r>
      <w:r w:rsidR="004A639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</w:t>
      </w:r>
      <w:r w:rsidR="004A6395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период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27.05.2022 до 17.06.2022</w:t>
      </w:r>
      <w:r w:rsidR="00CE32AD" w:rsidRP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г. Одинцово, ул. Маршала Бирюзова, д. 15, корпус А, кабинет 212.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Часы работы: с 10-00 до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16-00.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по теме общественных обсуждений проводились 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E32AD"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г. Одинцово, ул. Маршала Бирюзова, </w:t>
      </w:r>
      <w:r w:rsidR="00CE32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д. 15, корпус А, кабинет 212: 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03.06.2022 – с 14:00 до 15:00; </w:t>
      </w:r>
    </w:p>
    <w:p w:rsidR="001277E1" w:rsidRPr="001277E1" w:rsidRDefault="001277E1" w:rsidP="001277E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15.06.2022 – с 17:00 до 18:00. </w:t>
      </w: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В процессе проведения общественных обсуждений</w:t>
      </w:r>
      <w:bookmarkStart w:id="0" w:name="_GoBack"/>
      <w:bookmarkEnd w:id="0"/>
      <w:r w:rsidRPr="00FB5912">
        <w:rPr>
          <w:rFonts w:ascii="Times New Roman" w:hAnsi="Times New Roman"/>
          <w:sz w:val="24"/>
          <w:szCs w:val="24"/>
        </w:rPr>
        <w:t xml:space="preserve"> в адрес Администрации Одинцовского городского округа Московской области замечания и предложения не поступали (Таблица №1).</w:t>
      </w:r>
      <w:r w:rsidR="00CE32AD">
        <w:rPr>
          <w:rFonts w:ascii="Times New Roman" w:hAnsi="Times New Roman"/>
          <w:sz w:val="24"/>
          <w:szCs w:val="24"/>
        </w:rPr>
        <w:t xml:space="preserve">  </w:t>
      </w: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FB5912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FB5912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FB5912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FB5912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FB5912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4A6395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CE32AD" w:rsidRPr="004A6395">
        <w:rPr>
          <w:rFonts w:ascii="Times New Roman" w:eastAsia="Calibri" w:hAnsi="Times New Roman"/>
          <w:sz w:val="24"/>
          <w:szCs w:val="24"/>
        </w:rPr>
        <w:t>20</w:t>
      </w:r>
      <w:r w:rsidR="00F5209B" w:rsidRPr="004A6395">
        <w:rPr>
          <w:rFonts w:ascii="Times New Roman" w:eastAsia="Calibri" w:hAnsi="Times New Roman"/>
          <w:sz w:val="24"/>
          <w:szCs w:val="24"/>
        </w:rPr>
        <w:t>.</w:t>
      </w:r>
      <w:r w:rsidR="00883E80" w:rsidRPr="004A6395">
        <w:rPr>
          <w:rFonts w:ascii="Times New Roman" w:eastAsia="Calibri" w:hAnsi="Times New Roman"/>
          <w:sz w:val="24"/>
          <w:szCs w:val="24"/>
        </w:rPr>
        <w:t>0</w:t>
      </w:r>
      <w:r w:rsidR="00CE32AD" w:rsidRPr="004A6395">
        <w:rPr>
          <w:rFonts w:ascii="Times New Roman" w:eastAsia="Calibri" w:hAnsi="Times New Roman"/>
          <w:sz w:val="24"/>
          <w:szCs w:val="24"/>
        </w:rPr>
        <w:t>6</w:t>
      </w:r>
      <w:r w:rsidR="00AF070E" w:rsidRPr="004A6395">
        <w:rPr>
          <w:rFonts w:ascii="Times New Roman" w:eastAsia="Calibri" w:hAnsi="Times New Roman"/>
          <w:sz w:val="24"/>
          <w:szCs w:val="24"/>
        </w:rPr>
        <w:t>.2022</w:t>
      </w:r>
      <w:r w:rsidRPr="004A63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4A6395" w:rsidRDefault="00574A37" w:rsidP="00CE32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4A6395">
        <w:rPr>
          <w:rFonts w:ascii="Times New Roman" w:eastAsia="Calibri" w:hAnsi="Times New Roman"/>
          <w:sz w:val="24"/>
          <w:szCs w:val="24"/>
        </w:rPr>
        <w:t xml:space="preserve">по вопросу предоставления </w:t>
      </w:r>
      <w:r w:rsidRPr="004A6395">
        <w:rPr>
          <w:rFonts w:ascii="Times New Roman" w:eastAsia="Calibri" w:hAnsi="Times New Roman"/>
          <w:sz w:val="24"/>
          <w:szCs w:val="24"/>
        </w:rPr>
        <w:t xml:space="preserve">разрешения на </w:t>
      </w:r>
      <w:r w:rsidR="0031382B" w:rsidRPr="004A6395">
        <w:rPr>
          <w:rFonts w:ascii="Times New Roman" w:eastAsia="Calibri" w:hAnsi="Times New Roman"/>
          <w:sz w:val="24"/>
          <w:szCs w:val="24"/>
        </w:rPr>
        <w:t xml:space="preserve">отклонение </w:t>
      </w:r>
      <w:r w:rsidR="00147202" w:rsidRPr="004A6395">
        <w:rPr>
          <w:rFonts w:ascii="Times New Roman" w:eastAsia="Calibri" w:hAnsi="Times New Roman"/>
          <w:sz w:val="24"/>
          <w:szCs w:val="24"/>
        </w:rPr>
        <w:t xml:space="preserve">от предельных параметров разрешенного строительства, </w:t>
      </w:r>
      <w:r w:rsidR="00AF070E" w:rsidRPr="004A6395">
        <w:rPr>
          <w:rFonts w:ascii="Times New Roman" w:eastAsia="Calibri" w:hAnsi="Times New Roman"/>
          <w:sz w:val="24"/>
          <w:szCs w:val="24"/>
        </w:rPr>
        <w:t xml:space="preserve">реконструкции объектов капитального строительства </w:t>
      </w:r>
      <w:r w:rsidR="00CE32AD" w:rsidRPr="004A6395">
        <w:rPr>
          <w:rFonts w:ascii="Times New Roman" w:eastAsia="Calibri" w:hAnsi="Times New Roman"/>
          <w:sz w:val="24"/>
          <w:szCs w:val="24"/>
        </w:rPr>
        <w:t xml:space="preserve">для земельного участка с кадастровым номером 50:20:0000000:302065, площадью  1694  кв. м, по адресу: Московская область, Одинцовский район, д. Липки, в части увеличения процента застройки до 36 % в целях возведения объекта индивидуального жилищного строительства </w:t>
      </w:r>
      <w:r w:rsidRPr="004A6395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>
        <w:rPr>
          <w:rFonts w:ascii="Times New Roman" w:eastAsia="Calibri" w:hAnsi="Times New Roman"/>
          <w:sz w:val="24"/>
          <w:szCs w:val="24"/>
        </w:rPr>
        <w:t>,</w:t>
      </w:r>
      <w:r w:rsidRPr="004A6395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574A37" w:rsidRPr="004A6395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3BB" w:rsidRPr="004A6395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едседатель 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1461B9">
        <w:rPr>
          <w:rFonts w:ascii="Times New Roman" w:hAnsi="Times New Roman"/>
          <w:color w:val="000000"/>
          <w:sz w:val="24"/>
          <w:szCs w:val="24"/>
          <w:lang w:eastAsia="ru-RU"/>
        </w:rPr>
        <w:t>Рыбакова Н.В.</w:t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1461B9">
        <w:rPr>
          <w:rFonts w:ascii="Times New Roman" w:hAnsi="Times New Roman"/>
          <w:color w:val="000000"/>
          <w:sz w:val="24"/>
          <w:szCs w:val="24"/>
          <w:lang w:eastAsia="ru-RU"/>
        </w:rPr>
        <w:t>Бадалина Н.А.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B9C4CA-C45C-485D-A1C7-BB0E396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7680-1C90-4913-9239-AD316CE4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Бадалина Наталья Александровна</cp:lastModifiedBy>
  <cp:revision>18</cp:revision>
  <cp:lastPrinted>2022-06-21T08:11:00Z</cp:lastPrinted>
  <dcterms:created xsi:type="dcterms:W3CDTF">2019-07-15T12:39:00Z</dcterms:created>
  <dcterms:modified xsi:type="dcterms:W3CDTF">2022-06-21T08:13:00Z</dcterms:modified>
</cp:coreProperties>
</file>