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83" w:rsidRPr="00582583" w:rsidRDefault="00582583" w:rsidP="00582583">
      <w:pPr>
        <w:rPr>
          <w:rFonts w:cstheme="minorBidi"/>
          <w:sz w:val="28"/>
          <w:szCs w:val="28"/>
        </w:rPr>
      </w:pPr>
      <w:bookmarkStart w:id="0" w:name="sub_1"/>
      <w:r w:rsidRPr="00582583">
        <w:rPr>
          <w:rFonts w:cstheme="minorBidi"/>
          <w:sz w:val="28"/>
          <w:szCs w:val="28"/>
        </w:rPr>
        <w:t>Красинский Владислав Вячеславович</w:t>
      </w:r>
    </w:p>
    <w:p w:rsidR="00582583" w:rsidRPr="00582583" w:rsidRDefault="00582583" w:rsidP="00582583">
      <w:pPr>
        <w:rPr>
          <w:rFonts w:cstheme="minorBidi"/>
          <w:sz w:val="28"/>
          <w:szCs w:val="28"/>
        </w:rPr>
      </w:pPr>
      <w:r w:rsidRPr="00582583">
        <w:rPr>
          <w:rFonts w:cstheme="minorBidi"/>
          <w:sz w:val="28"/>
          <w:szCs w:val="28"/>
        </w:rPr>
        <w:t>доктор юридических наук, доцент,</w:t>
      </w:r>
    </w:p>
    <w:p w:rsidR="00582583" w:rsidRPr="00582583" w:rsidRDefault="00582583" w:rsidP="00582583">
      <w:pPr>
        <w:rPr>
          <w:rFonts w:cstheme="minorBidi"/>
          <w:sz w:val="28"/>
          <w:szCs w:val="28"/>
        </w:rPr>
      </w:pPr>
      <w:r w:rsidRPr="00582583">
        <w:rPr>
          <w:rFonts w:cstheme="minorBidi"/>
          <w:sz w:val="28"/>
          <w:szCs w:val="28"/>
        </w:rPr>
        <w:t>заместитель руководителя аппарата</w:t>
      </w:r>
    </w:p>
    <w:p w:rsidR="00582583" w:rsidRPr="00582583" w:rsidRDefault="00582583" w:rsidP="00582583">
      <w:pPr>
        <w:rPr>
          <w:rFonts w:cstheme="minorBidi"/>
          <w:sz w:val="28"/>
          <w:szCs w:val="28"/>
        </w:rPr>
      </w:pPr>
      <w:r w:rsidRPr="00582583">
        <w:rPr>
          <w:rFonts w:cstheme="minorBidi"/>
          <w:sz w:val="28"/>
          <w:szCs w:val="28"/>
        </w:rPr>
        <w:t>Антитеррористической комиссии</w:t>
      </w:r>
    </w:p>
    <w:p w:rsidR="00582583" w:rsidRPr="00582583" w:rsidRDefault="00582583" w:rsidP="00582583">
      <w:pPr>
        <w:rPr>
          <w:rFonts w:cstheme="minorBidi"/>
          <w:sz w:val="28"/>
          <w:szCs w:val="28"/>
        </w:rPr>
      </w:pPr>
      <w:r w:rsidRPr="00582583">
        <w:rPr>
          <w:rFonts w:cstheme="minorBidi"/>
          <w:sz w:val="28"/>
          <w:szCs w:val="28"/>
        </w:rPr>
        <w:t>Московской области</w:t>
      </w:r>
    </w:p>
    <w:p w:rsidR="0008090B" w:rsidRPr="0008090B" w:rsidRDefault="0008090B" w:rsidP="0008090B">
      <w:pPr>
        <w:tabs>
          <w:tab w:val="left" w:pos="0"/>
        </w:tabs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08090B" w:rsidRPr="00582583" w:rsidRDefault="0008090B" w:rsidP="00B85D90">
      <w:pPr>
        <w:spacing w:line="360" w:lineRule="auto"/>
        <w:jc w:val="center"/>
        <w:rPr>
          <w:b/>
          <w:sz w:val="28"/>
          <w:szCs w:val="28"/>
        </w:rPr>
      </w:pPr>
    </w:p>
    <w:p w:rsidR="00B85D90" w:rsidRPr="00582583" w:rsidRDefault="00F85D64" w:rsidP="00B85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ТРАНСФОРМАЦИЯ</w:t>
      </w:r>
      <w:r w:rsidRPr="00582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СОВРЕМЕННОГО</w:t>
      </w:r>
      <w:r w:rsidR="00B85D90" w:rsidRPr="00582583">
        <w:rPr>
          <w:b/>
          <w:sz w:val="28"/>
          <w:szCs w:val="28"/>
        </w:rPr>
        <w:t xml:space="preserve"> </w:t>
      </w:r>
      <w:r w:rsidR="00B85D90" w:rsidRPr="00B85D90">
        <w:rPr>
          <w:b/>
          <w:sz w:val="28"/>
          <w:szCs w:val="28"/>
        </w:rPr>
        <w:t>ТЕРРОРИЗМ</w:t>
      </w:r>
      <w:r>
        <w:rPr>
          <w:b/>
          <w:sz w:val="28"/>
          <w:szCs w:val="28"/>
        </w:rPr>
        <w:t>А</w:t>
      </w:r>
    </w:p>
    <w:p w:rsidR="00E819B5" w:rsidRPr="00582583" w:rsidRDefault="00E819B5" w:rsidP="00E819B5">
      <w:pPr>
        <w:pStyle w:val="a3"/>
        <w:ind w:left="1145"/>
        <w:jc w:val="both"/>
        <w:rPr>
          <w:b/>
          <w:sz w:val="28"/>
          <w:szCs w:val="28"/>
        </w:rPr>
      </w:pPr>
    </w:p>
    <w:p w:rsidR="007A6A6F" w:rsidRPr="007A6A6F" w:rsidRDefault="00E819B5" w:rsidP="007A6A6F">
      <w:pPr>
        <w:spacing w:after="120" w:line="240" w:lineRule="exact"/>
        <w:ind w:firstLine="567"/>
        <w:jc w:val="both"/>
        <w:rPr>
          <w:rFonts w:eastAsia="Calibri"/>
          <w:szCs w:val="28"/>
          <w:lang w:eastAsia="en-US"/>
        </w:rPr>
      </w:pPr>
      <w:r w:rsidRPr="00E819B5">
        <w:rPr>
          <w:u w:val="single"/>
        </w:rPr>
        <w:t>Источник опубликования</w:t>
      </w:r>
      <w:r w:rsidRPr="00E819B5">
        <w:rPr>
          <w:b/>
        </w:rPr>
        <w:t xml:space="preserve">: </w:t>
      </w:r>
      <w:r w:rsidRPr="0036072A">
        <w:rPr>
          <w:rFonts w:eastAsia="Calibri"/>
          <w:i/>
          <w:szCs w:val="28"/>
          <w:lang w:eastAsia="en-US"/>
        </w:rPr>
        <w:t>Красинский В.В.</w:t>
      </w:r>
      <w:r>
        <w:rPr>
          <w:rFonts w:eastAsia="Calibri"/>
          <w:szCs w:val="28"/>
          <w:lang w:eastAsia="en-US"/>
        </w:rPr>
        <w:t xml:space="preserve"> Трансформация современного терроризма // Современное право. 2017. № 9. С. 108-113.</w:t>
      </w:r>
      <w:r w:rsidR="007A6A6F" w:rsidRPr="007A6A6F">
        <w:rPr>
          <w:rFonts w:eastAsia="Calibri"/>
          <w:i/>
          <w:szCs w:val="28"/>
          <w:lang w:eastAsia="en-US"/>
        </w:rPr>
        <w:t xml:space="preserve"> </w:t>
      </w:r>
      <w:r w:rsidR="007A6A6F" w:rsidRPr="00993D2F">
        <w:rPr>
          <w:rFonts w:eastAsia="Calibri"/>
          <w:b/>
          <w:szCs w:val="28"/>
          <w:lang w:val="en-US" w:eastAsia="en-US"/>
        </w:rPr>
        <w:t>DOI</w:t>
      </w:r>
      <w:r w:rsidR="007A6A6F" w:rsidRPr="00993D2F">
        <w:rPr>
          <w:rFonts w:eastAsia="Calibri"/>
          <w:b/>
          <w:szCs w:val="28"/>
          <w:lang w:eastAsia="en-US"/>
        </w:rPr>
        <w:t xml:space="preserve"> </w:t>
      </w:r>
      <w:hyperlink r:id="rId8" w:history="1">
        <w:r w:rsidR="007A6A6F" w:rsidRPr="007A6A6F">
          <w:rPr>
            <w:rStyle w:val="a8"/>
            <w:rFonts w:eastAsia="Calibri"/>
            <w:color w:val="auto"/>
            <w:szCs w:val="28"/>
            <w:u w:val="none"/>
            <w:lang w:val="en-US" w:eastAsia="en-US"/>
          </w:rPr>
          <w:t>https</w:t>
        </w:r>
        <w:r w:rsidR="007A6A6F" w:rsidRPr="007A6A6F">
          <w:rPr>
            <w:rStyle w:val="a8"/>
            <w:rFonts w:eastAsia="Calibri"/>
            <w:color w:val="auto"/>
            <w:szCs w:val="28"/>
            <w:u w:val="none"/>
            <w:lang w:eastAsia="en-US"/>
          </w:rPr>
          <w:t>://</w:t>
        </w:r>
        <w:r w:rsidR="007A6A6F" w:rsidRPr="007A6A6F">
          <w:rPr>
            <w:rStyle w:val="a8"/>
            <w:rFonts w:eastAsia="Calibri"/>
            <w:color w:val="auto"/>
            <w:szCs w:val="28"/>
            <w:u w:val="none"/>
            <w:lang w:val="en-US" w:eastAsia="en-US"/>
          </w:rPr>
          <w:t>doi</w:t>
        </w:r>
        <w:r w:rsidR="007A6A6F" w:rsidRPr="007A6A6F">
          <w:rPr>
            <w:rStyle w:val="a8"/>
            <w:rFonts w:eastAsia="Calibri"/>
            <w:color w:val="auto"/>
            <w:szCs w:val="28"/>
            <w:u w:val="none"/>
            <w:lang w:eastAsia="en-US"/>
          </w:rPr>
          <w:t>.</w:t>
        </w:r>
        <w:r w:rsidR="007A6A6F" w:rsidRPr="007A6A6F">
          <w:rPr>
            <w:rStyle w:val="a8"/>
            <w:rFonts w:eastAsia="Calibri"/>
            <w:color w:val="auto"/>
            <w:szCs w:val="28"/>
            <w:u w:val="none"/>
            <w:lang w:val="en-US" w:eastAsia="en-US"/>
          </w:rPr>
          <w:t>org</w:t>
        </w:r>
        <w:r w:rsidR="007A6A6F" w:rsidRPr="007A6A6F">
          <w:rPr>
            <w:rStyle w:val="a8"/>
            <w:rFonts w:eastAsia="Calibri"/>
            <w:color w:val="auto"/>
            <w:szCs w:val="28"/>
            <w:u w:val="none"/>
            <w:lang w:eastAsia="en-US"/>
          </w:rPr>
          <w:t>/10.18411/</w:t>
        </w:r>
        <w:r w:rsidR="007A6A6F" w:rsidRPr="007A6A6F">
          <w:rPr>
            <w:rStyle w:val="a8"/>
            <w:rFonts w:eastAsia="Calibri"/>
            <w:color w:val="auto"/>
            <w:szCs w:val="28"/>
            <w:u w:val="none"/>
            <w:lang w:val="en-US" w:eastAsia="en-US"/>
          </w:rPr>
          <w:t>g</w:t>
        </w:r>
        <w:r w:rsidR="007A6A6F" w:rsidRPr="007A6A6F">
          <w:rPr>
            <w:rStyle w:val="a8"/>
            <w:rFonts w:eastAsia="Calibri"/>
            <w:color w:val="auto"/>
            <w:szCs w:val="28"/>
            <w:u w:val="none"/>
            <w:lang w:eastAsia="en-US"/>
          </w:rPr>
          <w:t>-2017-764</w:t>
        </w:r>
      </w:hyperlink>
    </w:p>
    <w:p w:rsidR="00E819B5" w:rsidRDefault="00E819B5" w:rsidP="00E819B5">
      <w:pPr>
        <w:spacing w:after="120" w:line="24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E819B5" w:rsidRPr="00E819B5" w:rsidRDefault="00E819B5" w:rsidP="00E819B5">
      <w:pPr>
        <w:pStyle w:val="a3"/>
        <w:ind w:left="1145"/>
        <w:jc w:val="both"/>
        <w:rPr>
          <w:b/>
        </w:rPr>
      </w:pPr>
    </w:p>
    <w:p w:rsidR="00E3281C" w:rsidRDefault="00E3281C" w:rsidP="00356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усиления военно-политической напряженности в ряде регионов мира, </w:t>
      </w:r>
      <w:r w:rsidR="00E8171C">
        <w:rPr>
          <w:sz w:val="28"/>
          <w:szCs w:val="28"/>
        </w:rPr>
        <w:t xml:space="preserve">обострения межэтнических и межконфессиональных конфликтов, </w:t>
      </w:r>
      <w:r w:rsidR="00AE5080">
        <w:rPr>
          <w:sz w:val="28"/>
          <w:szCs w:val="28"/>
        </w:rPr>
        <w:t xml:space="preserve">роста социального неравенства, </w:t>
      </w:r>
      <w:r w:rsidR="00EB77A8">
        <w:rPr>
          <w:sz w:val="28"/>
          <w:szCs w:val="28"/>
        </w:rPr>
        <w:t xml:space="preserve">ослабления и дискредитации государственных институтов, </w:t>
      </w:r>
      <w:r>
        <w:rPr>
          <w:sz w:val="28"/>
          <w:szCs w:val="28"/>
        </w:rPr>
        <w:t xml:space="preserve">распространения радикальных идеологических концепций происходит трансформация </w:t>
      </w:r>
      <w:r w:rsidR="00CC52FC">
        <w:rPr>
          <w:sz w:val="28"/>
          <w:szCs w:val="28"/>
        </w:rPr>
        <w:t xml:space="preserve">современного </w:t>
      </w:r>
      <w:r>
        <w:rPr>
          <w:sz w:val="28"/>
          <w:szCs w:val="28"/>
        </w:rPr>
        <w:t>терроризма и возрастает уровень террористических угроз.</w:t>
      </w:r>
    </w:p>
    <w:p w:rsidR="00C03AAE" w:rsidRPr="00C03AAE" w:rsidRDefault="00C03AAE" w:rsidP="003565E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AAE">
        <w:rPr>
          <w:rFonts w:eastAsia="Calibri"/>
          <w:sz w:val="28"/>
          <w:szCs w:val="28"/>
          <w:lang w:eastAsia="en-US"/>
        </w:rPr>
        <w:t xml:space="preserve">Наиболее высокий уровень террористической опасности отмечается в ряде стран Ближнего Востока, Северной Африки и Центральной Азии. </w:t>
      </w:r>
    </w:p>
    <w:p w:rsidR="00C03AAE" w:rsidRPr="00C03AAE" w:rsidRDefault="00C03AAE" w:rsidP="003565E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AAE">
        <w:rPr>
          <w:rFonts w:eastAsia="Calibri"/>
          <w:sz w:val="28"/>
          <w:szCs w:val="28"/>
          <w:lang w:eastAsia="en-US"/>
        </w:rPr>
        <w:t xml:space="preserve">В Российской Федерации основные террористические угрозы связаны с деятельностью </w:t>
      </w:r>
      <w:r w:rsidR="00FD7398">
        <w:rPr>
          <w:rFonts w:eastAsia="Calibri"/>
          <w:sz w:val="28"/>
          <w:szCs w:val="28"/>
          <w:lang w:eastAsia="en-US"/>
        </w:rPr>
        <w:t>бандподполья</w:t>
      </w:r>
      <w:r w:rsidRPr="00C03AAE">
        <w:rPr>
          <w:rFonts w:eastAsia="Calibri"/>
          <w:sz w:val="28"/>
          <w:szCs w:val="28"/>
          <w:lang w:eastAsia="en-US"/>
        </w:rPr>
        <w:t xml:space="preserve"> на Северном Кавказе, а также с устремлениями международных террористических организаций (далее – МТО) к другим регионам России. Агрессивная пропагандистская деятельность, проводимая прежде всего через Интернет, позволяет вербовщикам МТО вовлекать в свою деятельность лиц, подверженных влиянию экстремистских идеологий. Активно и целенаправленно используется мигрантская среда для радикализации не сумевших адаптироваться в нашей стране граждан стран ближнего зарубежья, формирования из них так называемых «спящих ячеек» и «автономных групп» для последующего совершения террористических атак. </w:t>
      </w:r>
      <w:r w:rsidR="005A6E8C">
        <w:rPr>
          <w:rFonts w:eastAsia="Calibri"/>
          <w:sz w:val="28"/>
          <w:szCs w:val="28"/>
          <w:lang w:eastAsia="en-US"/>
        </w:rPr>
        <w:t>Серьезную угрозу представляет возвращение граждан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, </w:t>
      </w:r>
      <w:r w:rsidR="00CF6197">
        <w:rPr>
          <w:rFonts w:eastAsia="Calibri"/>
          <w:sz w:val="28"/>
          <w:szCs w:val="28"/>
          <w:lang w:eastAsia="en-US"/>
        </w:rPr>
        <w:t>получивших боевой опыт в ходе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 участи</w:t>
      </w:r>
      <w:r w:rsidR="00CF6197">
        <w:rPr>
          <w:rFonts w:eastAsia="Calibri"/>
          <w:sz w:val="28"/>
          <w:szCs w:val="28"/>
          <w:lang w:eastAsia="en-US"/>
        </w:rPr>
        <w:t>я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 в </w:t>
      </w:r>
      <w:r w:rsidR="00CF6197">
        <w:rPr>
          <w:rFonts w:eastAsia="Calibri"/>
          <w:sz w:val="28"/>
          <w:szCs w:val="28"/>
          <w:lang w:eastAsia="en-US"/>
        </w:rPr>
        <w:t>вооруженных конфликтах</w:t>
      </w:r>
      <w:r w:rsidR="005A6E8C" w:rsidRPr="005A6E8C">
        <w:rPr>
          <w:rFonts w:eastAsia="Calibri"/>
          <w:sz w:val="28"/>
          <w:szCs w:val="28"/>
          <w:lang w:eastAsia="en-US"/>
        </w:rPr>
        <w:t xml:space="preserve"> на стороне МТО</w:t>
      </w:r>
      <w:r w:rsidRPr="00C03AAE">
        <w:rPr>
          <w:rFonts w:eastAsia="Calibri"/>
          <w:sz w:val="28"/>
          <w:szCs w:val="28"/>
          <w:lang w:eastAsia="en-US"/>
        </w:rPr>
        <w:t xml:space="preserve">. </w:t>
      </w:r>
    </w:p>
    <w:p w:rsidR="00C03AAE" w:rsidRPr="00515920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Б</w:t>
      </w:r>
      <w:r w:rsidRPr="00515920">
        <w:rPr>
          <w:rFonts w:eastAsia="Calibri"/>
          <w:color w:val="000000"/>
          <w:sz w:val="28"/>
          <w:szCs w:val="28"/>
        </w:rPr>
        <w:t>лагодаря активной террористической и информационно-пропагандистской деятельности МТО, применения новых тактических методов и средств террора в последние годы для современного терроризма стали характерны следующие тенденции:</w:t>
      </w:r>
    </w:p>
    <w:p w:rsidR="00C03AAE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15920">
        <w:rPr>
          <w:rFonts w:eastAsia="Calibri"/>
          <w:sz w:val="28"/>
          <w:szCs w:val="28"/>
        </w:rPr>
        <w:t>-</w:t>
      </w:r>
      <w:r w:rsidRPr="00515920">
        <w:rPr>
          <w:rFonts w:eastAsia="Calibri"/>
          <w:sz w:val="28"/>
          <w:szCs w:val="28"/>
          <w:lang w:val="en-US"/>
        </w:rPr>
        <w:t> </w:t>
      </w:r>
      <w:r w:rsidRPr="005159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Р</w:t>
      </w:r>
      <w:r w:rsidRPr="00C03AAE">
        <w:rPr>
          <w:rFonts w:eastAsia="Calibri"/>
          <w:i/>
          <w:iCs/>
          <w:sz w:val="28"/>
          <w:szCs w:val="28"/>
        </w:rPr>
        <w:t>асширение географии и интернационализация международного терроризма</w:t>
      </w:r>
      <w:r w:rsidR="00210C19">
        <w:rPr>
          <w:rFonts w:eastAsia="Calibri"/>
          <w:i/>
          <w:iCs/>
          <w:sz w:val="28"/>
          <w:szCs w:val="28"/>
        </w:rPr>
        <w:t>,</w:t>
      </w:r>
      <w:r w:rsidR="00210C19" w:rsidRPr="00210C19">
        <w:rPr>
          <w:sz w:val="28"/>
          <w:szCs w:val="28"/>
        </w:rPr>
        <w:t xml:space="preserve"> </w:t>
      </w:r>
      <w:r w:rsidR="00210C19" w:rsidRPr="00B26D55">
        <w:rPr>
          <w:sz w:val="28"/>
          <w:szCs w:val="28"/>
        </w:rPr>
        <w:t>что нашло отражение в масштабной экспансии религиозно-экстремисткой идеологии</w:t>
      </w:r>
      <w:r w:rsidR="00210C19">
        <w:rPr>
          <w:sz w:val="28"/>
          <w:szCs w:val="28"/>
        </w:rPr>
        <w:t xml:space="preserve"> и формировании интернациональных по составу </w:t>
      </w:r>
      <w:r w:rsidR="00210C19" w:rsidRPr="00B26D55">
        <w:rPr>
          <w:sz w:val="28"/>
          <w:szCs w:val="28"/>
        </w:rPr>
        <w:t xml:space="preserve">террористических </w:t>
      </w:r>
      <w:r w:rsidR="00210C19">
        <w:rPr>
          <w:sz w:val="28"/>
          <w:szCs w:val="28"/>
        </w:rPr>
        <w:t>структур</w:t>
      </w:r>
      <w:r w:rsidR="00C2628D">
        <w:rPr>
          <w:rStyle w:val="a6"/>
          <w:sz w:val="28"/>
          <w:szCs w:val="28"/>
        </w:rPr>
        <w:footnoteReference w:id="1"/>
      </w:r>
      <w:r w:rsidR="00210C19">
        <w:rPr>
          <w:sz w:val="28"/>
          <w:szCs w:val="28"/>
        </w:rPr>
        <w:t>.</w:t>
      </w:r>
    </w:p>
    <w:p w:rsidR="00EA3876" w:rsidRDefault="00EA3876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>
        <w:rPr>
          <w:i/>
          <w:iCs/>
          <w:sz w:val="28"/>
          <w:szCs w:val="28"/>
        </w:rPr>
        <w:t>С</w:t>
      </w:r>
      <w:r w:rsidRPr="00BC03E6">
        <w:rPr>
          <w:i/>
          <w:iCs/>
          <w:sz w:val="28"/>
          <w:szCs w:val="28"/>
        </w:rPr>
        <w:t>овершенствование организации и методическое сопровождение лидерами МТО всего террористического процесса</w:t>
      </w:r>
      <w:r w:rsidRPr="00BC03E6">
        <w:rPr>
          <w:iCs/>
          <w:sz w:val="28"/>
          <w:szCs w:val="28"/>
        </w:rPr>
        <w:t xml:space="preserve">. Современная </w:t>
      </w:r>
      <w:r w:rsidR="00C7235E">
        <w:rPr>
          <w:iCs/>
          <w:sz w:val="28"/>
          <w:szCs w:val="28"/>
        </w:rPr>
        <w:t>организация террористической деятельности</w:t>
      </w:r>
      <w:r w:rsidRPr="00BC03E6">
        <w:rPr>
          <w:iCs/>
          <w:sz w:val="28"/>
          <w:szCs w:val="28"/>
        </w:rPr>
        <w:t xml:space="preserve"> включает анализ и оценку обстановки, планирование террористической деятельности, подбор, подготовку, психологическую обработку и оснащение исполнителей, постановку им задач и заканчивается информационно-пропагандистским сопровождением совершенных террористических актов.</w:t>
      </w:r>
    </w:p>
    <w:p w:rsidR="00EA3876" w:rsidRPr="00732463" w:rsidRDefault="00EA3876" w:rsidP="003565E2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EA3876">
        <w:rPr>
          <w:rFonts w:eastAsia="Calibri"/>
          <w:i/>
          <w:iCs/>
          <w:sz w:val="28"/>
          <w:szCs w:val="28"/>
        </w:rPr>
        <w:t>Д</w:t>
      </w:r>
      <w:r w:rsidRPr="00EA3876">
        <w:rPr>
          <w:rFonts w:eastAsiaTheme="minorHAnsi"/>
          <w:i/>
          <w:sz w:val="28"/>
          <w:szCs w:val="28"/>
          <w:lang w:eastAsia="en-US"/>
        </w:rPr>
        <w:t>иверсификация источников финансирования и ресурсного обеспечения МТО.</w:t>
      </w:r>
    </w:p>
    <w:p w:rsidR="00EA3876" w:rsidRPr="00515920" w:rsidRDefault="000A6E85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Сегодня р</w:t>
      </w:r>
      <w:r w:rsidR="00C7235E">
        <w:rPr>
          <w:sz w:val="28"/>
          <w:szCs w:val="28"/>
        </w:rPr>
        <w:t xml:space="preserve">уководство террористических структур </w:t>
      </w:r>
      <w:r w:rsidR="002700DC">
        <w:rPr>
          <w:sz w:val="28"/>
          <w:szCs w:val="28"/>
        </w:rPr>
        <w:t>ориентируется</w:t>
      </w:r>
      <w:r w:rsidR="00C7235E" w:rsidRPr="00A54002">
        <w:rPr>
          <w:sz w:val="28"/>
          <w:szCs w:val="28"/>
        </w:rPr>
        <w:t xml:space="preserve"> на достижение финансовой независимости и формирование собственных источников доходов, </w:t>
      </w:r>
      <w:r w:rsidR="002700DC">
        <w:rPr>
          <w:sz w:val="28"/>
          <w:szCs w:val="28"/>
        </w:rPr>
        <w:t>распределенных</w:t>
      </w:r>
      <w:r w:rsidR="00C7235E" w:rsidRPr="00A54002">
        <w:rPr>
          <w:sz w:val="28"/>
          <w:szCs w:val="28"/>
        </w:rPr>
        <w:t xml:space="preserve"> таким образом, чтобы перекрытие одного или нескольких из них не отразил</w:t>
      </w:r>
      <w:r w:rsidR="002700DC">
        <w:rPr>
          <w:sz w:val="28"/>
          <w:szCs w:val="28"/>
        </w:rPr>
        <w:t>о</w:t>
      </w:r>
      <w:r w:rsidR="00C7235E" w:rsidRPr="00A54002">
        <w:rPr>
          <w:sz w:val="28"/>
          <w:szCs w:val="28"/>
        </w:rPr>
        <w:t xml:space="preserve">сь </w:t>
      </w:r>
      <w:r w:rsidR="002700DC">
        <w:rPr>
          <w:sz w:val="28"/>
          <w:szCs w:val="28"/>
        </w:rPr>
        <w:t>негативно</w:t>
      </w:r>
      <w:r w:rsidR="00C7235E" w:rsidRPr="00A54002">
        <w:rPr>
          <w:sz w:val="28"/>
          <w:szCs w:val="28"/>
        </w:rPr>
        <w:t xml:space="preserve"> на бюджете </w:t>
      </w:r>
      <w:r w:rsidR="002700DC">
        <w:rPr>
          <w:sz w:val="28"/>
          <w:szCs w:val="28"/>
        </w:rPr>
        <w:t>МТО</w:t>
      </w:r>
      <w:r w:rsidR="00EE6EDA">
        <w:rPr>
          <w:rStyle w:val="a6"/>
          <w:sz w:val="28"/>
          <w:szCs w:val="28"/>
        </w:rPr>
        <w:footnoteReference w:id="2"/>
      </w:r>
      <w:r w:rsidR="002700DC">
        <w:rPr>
          <w:sz w:val="28"/>
          <w:szCs w:val="28"/>
        </w:rPr>
        <w:t>.</w:t>
      </w:r>
    </w:p>
    <w:p w:rsidR="00C03AAE" w:rsidRPr="00515920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159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i/>
          <w:sz w:val="28"/>
          <w:szCs w:val="28"/>
        </w:rPr>
        <w:t>У</w:t>
      </w:r>
      <w:r w:rsidRPr="00C03AAE">
        <w:rPr>
          <w:rFonts w:eastAsia="Calibri"/>
          <w:i/>
          <w:sz w:val="28"/>
          <w:szCs w:val="28"/>
        </w:rPr>
        <w:t xml:space="preserve">силение </w:t>
      </w:r>
      <w:r w:rsidRPr="00C03AAE">
        <w:rPr>
          <w:rFonts w:eastAsia="Calibri"/>
          <w:i/>
          <w:iCs/>
          <w:sz w:val="28"/>
          <w:szCs w:val="28"/>
        </w:rPr>
        <w:t>активности автономно действующих террористических ячеек, а также террористов-одиночек</w:t>
      </w:r>
      <w:r w:rsidR="002700DC">
        <w:rPr>
          <w:rFonts w:eastAsia="Calibri"/>
          <w:i/>
          <w:iCs/>
          <w:sz w:val="28"/>
          <w:szCs w:val="28"/>
        </w:rPr>
        <w:t>.</w:t>
      </w:r>
      <w:r w:rsidRPr="00515920">
        <w:rPr>
          <w:rFonts w:eastAsia="Calibri"/>
          <w:iCs/>
          <w:sz w:val="28"/>
          <w:szCs w:val="28"/>
        </w:rPr>
        <w:t xml:space="preserve"> </w:t>
      </w:r>
      <w:r w:rsidR="001B1731">
        <w:rPr>
          <w:rFonts w:eastAsia="Calibri"/>
          <w:iCs/>
          <w:sz w:val="28"/>
          <w:szCs w:val="28"/>
        </w:rPr>
        <w:t xml:space="preserve">Традиционная групповая организация </w:t>
      </w:r>
      <w:r w:rsidR="001B1731">
        <w:rPr>
          <w:rFonts w:eastAsia="Calibri"/>
          <w:iCs/>
          <w:sz w:val="28"/>
          <w:szCs w:val="28"/>
        </w:rPr>
        <w:lastRenderedPageBreak/>
        <w:t xml:space="preserve">террористической деятельности </w:t>
      </w:r>
      <w:r w:rsidR="00A444C1">
        <w:rPr>
          <w:rFonts w:eastAsia="Calibri"/>
          <w:iCs/>
          <w:sz w:val="28"/>
          <w:szCs w:val="28"/>
        </w:rPr>
        <w:t>успешно сочетается с «индивидуальным джихадом» саморадикализовавшихся элементов.</w:t>
      </w:r>
    </w:p>
    <w:p w:rsidR="00C03AAE" w:rsidRDefault="00676272" w:rsidP="003565E2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76272">
        <w:rPr>
          <w:b/>
          <w:i/>
          <w:iCs/>
          <w:sz w:val="28"/>
          <w:szCs w:val="28"/>
        </w:rPr>
        <w:t xml:space="preserve">- </w:t>
      </w:r>
      <w:r w:rsidRPr="00676272">
        <w:rPr>
          <w:rFonts w:eastAsiaTheme="minorHAnsi"/>
          <w:i/>
          <w:sz w:val="28"/>
          <w:szCs w:val="28"/>
          <w:lang w:eastAsia="en-US"/>
        </w:rPr>
        <w:t>Развитие межрегиональных и международных связей</w:t>
      </w:r>
      <w:r w:rsidRPr="00732463">
        <w:rPr>
          <w:rFonts w:eastAsiaTheme="minorHAnsi"/>
          <w:sz w:val="28"/>
          <w:szCs w:val="28"/>
          <w:lang w:eastAsia="en-US"/>
        </w:rPr>
        <w:t xml:space="preserve"> </w:t>
      </w:r>
      <w:r w:rsidR="00C03AAE" w:rsidRPr="00AF1B01">
        <w:rPr>
          <w:i/>
          <w:iCs/>
          <w:sz w:val="28"/>
          <w:szCs w:val="28"/>
        </w:rPr>
        <w:t>между террористическими структурами</w:t>
      </w:r>
      <w:r w:rsidR="00C03AAE" w:rsidRPr="001645A7">
        <w:rPr>
          <w:sz w:val="28"/>
          <w:szCs w:val="28"/>
        </w:rPr>
        <w:t xml:space="preserve"> близкими по своей идейно-политической направленности</w:t>
      </w:r>
      <w:r w:rsidR="00C03AAE">
        <w:rPr>
          <w:sz w:val="28"/>
          <w:szCs w:val="28"/>
        </w:rPr>
        <w:t xml:space="preserve"> (</w:t>
      </w:r>
      <w:r w:rsidR="00C03AAE" w:rsidRPr="001645A7">
        <w:rPr>
          <w:sz w:val="28"/>
          <w:szCs w:val="28"/>
        </w:rPr>
        <w:t>особенно между структурами, созданными на национал-экстремистской и исламско-фундаменталистской основе</w:t>
      </w:r>
      <w:r w:rsidR="00C03AAE">
        <w:rPr>
          <w:sz w:val="28"/>
          <w:szCs w:val="28"/>
        </w:rPr>
        <w:t>)</w:t>
      </w:r>
      <w:r w:rsidR="002B0203">
        <w:rPr>
          <w:rStyle w:val="a6"/>
          <w:sz w:val="28"/>
          <w:szCs w:val="28"/>
        </w:rPr>
        <w:footnoteReference w:id="3"/>
      </w:r>
      <w:r w:rsidR="00C03AAE" w:rsidRPr="001645A7">
        <w:rPr>
          <w:sz w:val="28"/>
          <w:szCs w:val="28"/>
        </w:rPr>
        <w:t xml:space="preserve">. </w:t>
      </w:r>
    </w:p>
    <w:p w:rsidR="007F33C0" w:rsidRPr="007F33C0" w:rsidRDefault="00C03AAE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 </w:t>
      </w:r>
      <w:r w:rsidR="007F33C0" w:rsidRPr="007F33C0">
        <w:rPr>
          <w:i/>
          <w:sz w:val="28"/>
          <w:szCs w:val="28"/>
        </w:rPr>
        <w:t>Сращивание террористического бандподполья с организованными преступными сообществами</w:t>
      </w:r>
      <w:r w:rsidR="007F33C0" w:rsidRPr="007F33C0">
        <w:rPr>
          <w:sz w:val="28"/>
          <w:szCs w:val="28"/>
        </w:rPr>
        <w:t xml:space="preserve">. </w:t>
      </w:r>
    </w:p>
    <w:p w:rsidR="007F33C0" w:rsidRDefault="007F33C0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3C0">
        <w:rPr>
          <w:sz w:val="28"/>
          <w:szCs w:val="28"/>
        </w:rPr>
        <w:t>Данная тенденция проявляется в организации подконтрольных бандподполью преступных групп общеуголовного характера с целью финансирования террористической деятельности; создании бандформирований, полностью укомплектованных лицами, отбывшими наказание за совершение преступлений террористического характера; формировании «тюремных» «джамаатов» в учреждениях исполнения наказаний, осуществляющих активную религиозно-экстремистскую обработку осужденных и сбор денежных средств в т.н. «бейтумал» («казну мусульман»); использовании членами бандформирований связей в криминальной среде для приобретения поддельных документов, оружия, взрывчатых веществ, наркотиков и др. предметов, изъятых из гражданского оборота.</w:t>
      </w:r>
    </w:p>
    <w:p w:rsidR="00E3281C" w:rsidRPr="001645A7" w:rsidRDefault="004B6BD5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3281C" w:rsidRPr="001645A7">
        <w:rPr>
          <w:i/>
          <w:sz w:val="28"/>
          <w:szCs w:val="28"/>
        </w:rPr>
        <w:t>Повышение информационной составляющей террористической деятельности, стремительное развитие террористическими организациями информационно-пропагандистской инфраструктуры и использование в противоправных целях современных информационно-коммуникационных технологий</w:t>
      </w:r>
      <w:r w:rsidR="00E8213A" w:rsidRPr="00706BA3">
        <w:rPr>
          <w:rStyle w:val="a6"/>
          <w:sz w:val="28"/>
          <w:szCs w:val="28"/>
        </w:rPr>
        <w:footnoteReference w:id="4"/>
      </w:r>
      <w:r w:rsidR="00E3281C" w:rsidRPr="001645A7">
        <w:rPr>
          <w:sz w:val="28"/>
          <w:szCs w:val="28"/>
        </w:rPr>
        <w:t>.</w:t>
      </w:r>
    </w:p>
    <w:p w:rsidR="00E3281C" w:rsidRDefault="00E3281C" w:rsidP="003565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45A7">
        <w:rPr>
          <w:sz w:val="28"/>
          <w:szCs w:val="28"/>
        </w:rPr>
        <w:lastRenderedPageBreak/>
        <w:t xml:space="preserve">В настоящее время в глобальной информационной сети функционируют сайты практически всех </w:t>
      </w:r>
      <w:r w:rsidR="00C429CE">
        <w:rPr>
          <w:sz w:val="28"/>
          <w:szCs w:val="28"/>
        </w:rPr>
        <w:t>МТО</w:t>
      </w:r>
      <w:r w:rsidRPr="001645A7">
        <w:rPr>
          <w:sz w:val="28"/>
          <w:szCs w:val="28"/>
        </w:rPr>
        <w:t xml:space="preserve">. </w:t>
      </w:r>
      <w:r w:rsidR="001339EA">
        <w:rPr>
          <w:sz w:val="28"/>
          <w:szCs w:val="28"/>
        </w:rPr>
        <w:t>Можно вести речь о</w:t>
      </w:r>
      <w:r w:rsidRPr="001645A7">
        <w:rPr>
          <w:sz w:val="28"/>
          <w:szCs w:val="28"/>
        </w:rPr>
        <w:t xml:space="preserve"> всемирн</w:t>
      </w:r>
      <w:r w:rsidR="001339EA">
        <w:rPr>
          <w:sz w:val="28"/>
          <w:szCs w:val="28"/>
        </w:rPr>
        <w:t>ой</w:t>
      </w:r>
      <w:r w:rsidRPr="001645A7">
        <w:rPr>
          <w:sz w:val="28"/>
          <w:szCs w:val="28"/>
        </w:rPr>
        <w:t xml:space="preserve"> систем</w:t>
      </w:r>
      <w:r w:rsidR="001339EA">
        <w:rPr>
          <w:sz w:val="28"/>
          <w:szCs w:val="28"/>
        </w:rPr>
        <w:t>е</w:t>
      </w:r>
      <w:r w:rsidRPr="001645A7">
        <w:rPr>
          <w:sz w:val="28"/>
          <w:szCs w:val="28"/>
        </w:rPr>
        <w:t xml:space="preserve"> интернет-ресурсов террористическо</w:t>
      </w:r>
      <w:r w:rsidR="001339EA">
        <w:rPr>
          <w:sz w:val="28"/>
          <w:szCs w:val="28"/>
        </w:rPr>
        <w:t>й</w:t>
      </w:r>
      <w:r w:rsidRPr="001645A7">
        <w:rPr>
          <w:sz w:val="28"/>
          <w:szCs w:val="28"/>
        </w:rPr>
        <w:t xml:space="preserve"> </w:t>
      </w:r>
      <w:r w:rsidR="001339EA">
        <w:rPr>
          <w:sz w:val="28"/>
          <w:szCs w:val="28"/>
        </w:rPr>
        <w:t>направленности</w:t>
      </w:r>
      <w:r w:rsidRPr="001645A7">
        <w:rPr>
          <w:sz w:val="28"/>
          <w:szCs w:val="28"/>
        </w:rPr>
        <w:t xml:space="preserve">. </w:t>
      </w:r>
      <w:r w:rsidR="0066450D">
        <w:rPr>
          <w:sz w:val="28"/>
          <w:szCs w:val="28"/>
        </w:rPr>
        <w:t>При этом о</w:t>
      </w:r>
      <w:r w:rsidRPr="001645A7">
        <w:rPr>
          <w:sz w:val="28"/>
          <w:szCs w:val="28"/>
        </w:rPr>
        <w:t>сновными направлениями террористической деятельности в сети Интернет являются: информационное сопровождение противоправных акций террористических группировок; поддержание связи между субъектами террорист</w:t>
      </w:r>
      <w:r w:rsidR="0063786C">
        <w:rPr>
          <w:sz w:val="28"/>
          <w:szCs w:val="28"/>
        </w:rPr>
        <w:t>иче</w:t>
      </w:r>
      <w:r w:rsidRPr="001645A7">
        <w:rPr>
          <w:sz w:val="28"/>
          <w:szCs w:val="28"/>
        </w:rPr>
        <w:t xml:space="preserve">ской деятельности; пополнение социальной базы терроризма; обучение и идеологическая обработка террористов; сбор </w:t>
      </w:r>
      <w:r w:rsidR="000C3690">
        <w:rPr>
          <w:sz w:val="28"/>
          <w:szCs w:val="28"/>
        </w:rPr>
        <w:t xml:space="preserve">финансовых </w:t>
      </w:r>
      <w:r w:rsidRPr="001645A7">
        <w:rPr>
          <w:sz w:val="28"/>
          <w:szCs w:val="28"/>
        </w:rPr>
        <w:t>средств.</w:t>
      </w:r>
    </w:p>
    <w:bookmarkEnd w:id="0"/>
    <w:p w:rsidR="00C429CE" w:rsidRPr="00C429CE" w:rsidRDefault="00C429CE" w:rsidP="003565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E">
        <w:rPr>
          <w:rFonts w:ascii="Times New Roman" w:hAnsi="Times New Roman" w:cs="Times New Roman"/>
          <w:sz w:val="28"/>
          <w:szCs w:val="28"/>
        </w:rPr>
        <w:t xml:space="preserve">Непростая ситуация по линии информационного противодействия терроризму осложняется попытками легитимации террористических лидеров и идеологов со стороны отдельных государств. </w:t>
      </w:r>
      <w:r w:rsidR="009C2C42">
        <w:rPr>
          <w:rFonts w:ascii="Times New Roman" w:hAnsi="Times New Roman" w:cs="Times New Roman"/>
          <w:sz w:val="28"/>
          <w:szCs w:val="28"/>
        </w:rPr>
        <w:t xml:space="preserve">Так, </w:t>
      </w:r>
      <w:r w:rsidRPr="00C429CE">
        <w:rPr>
          <w:rFonts w:ascii="Times New Roman" w:hAnsi="Times New Roman" w:cs="Times New Roman"/>
          <w:sz w:val="28"/>
          <w:szCs w:val="28"/>
        </w:rPr>
        <w:t xml:space="preserve"> Соединенными Штатами и их союзниками предпринимаются активные попытки провести подмену понятия «противодействие терроризму» словосочетанием «противодействие насильственному экстремизму». В качестве основного источника террористических угроз предлагается рассматривать «тираническое правление авторитарных режимов», что позволяет оправдывать деятельность незаконных вооруженных формирований (т.н. «умеренной вооруженной оппозиции») и инициировать различные сценарии «цветных революций» для дестабилизации «неугодных» политических режимов.</w:t>
      </w:r>
    </w:p>
    <w:p w:rsidR="00A91362" w:rsidRPr="005B62E5" w:rsidRDefault="005B62E5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5B62E5">
        <w:rPr>
          <w:sz w:val="28"/>
          <w:szCs w:val="28"/>
        </w:rPr>
        <w:t xml:space="preserve">Системная трансформация </w:t>
      </w:r>
      <w:r>
        <w:rPr>
          <w:sz w:val="28"/>
          <w:szCs w:val="28"/>
        </w:rPr>
        <w:t xml:space="preserve">современного терроризма оказывает непосредственное влияние не только на активность </w:t>
      </w:r>
      <w:r w:rsidR="00F65887">
        <w:rPr>
          <w:sz w:val="28"/>
          <w:szCs w:val="28"/>
        </w:rPr>
        <w:t xml:space="preserve">руководящего ядра, </w:t>
      </w:r>
      <w:r>
        <w:rPr>
          <w:sz w:val="28"/>
          <w:szCs w:val="28"/>
        </w:rPr>
        <w:t>структурных звеньев и пособнических сетей МТО, но и на деятельность спецслужб и правоохранительных органов. Наиболее наглядно это проявляется на примере перестройки оперативно-розыскной, уголовно-процессуальной, информационно-пропагандистской и оперативно-боевой деятельности силовых структур с учетом изменения тактики террористов.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В чем же заключается тактика современной террористической деятельности и какова ее роль?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lastRenderedPageBreak/>
        <w:t>Тактика террористической деятельности представляет собой образ действий террористических структур (террористов-одиночек) при решении своих задач в конкретных условиях и обстановке.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 xml:space="preserve">Правильно выбранная тактика позволяет террористическим структурам на системной основе вовлекать уязвимые категории граждан в террористическую деятельность, совершать резонансные теракты, финансово и ресурсно обеспечивать свой оперативный потенциал, поддерживать воспроизводство пособнических сетей, боеготовность и необходимый запас конспирации боевых структурных звеньев. В свою очередь, знание и использование в своих интересах тактических особенностей деятельности </w:t>
      </w:r>
      <w:r w:rsidR="00F65887">
        <w:rPr>
          <w:rFonts w:eastAsiaTheme="minorHAnsi"/>
          <w:sz w:val="28"/>
          <w:szCs w:val="28"/>
          <w:lang w:eastAsia="en-US"/>
        </w:rPr>
        <w:t>МТО</w:t>
      </w:r>
      <w:r w:rsidRPr="00732463">
        <w:rPr>
          <w:rFonts w:eastAsiaTheme="minorHAnsi"/>
          <w:sz w:val="28"/>
          <w:szCs w:val="28"/>
          <w:lang w:eastAsia="en-US"/>
        </w:rPr>
        <w:t xml:space="preserve"> помогает спецслужбам и правоохранительным органам организовывать противодействие противнику: 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- выявлять проблемные участки в системе антитеррористической защищенности и на критически важных объектах;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- профилактировать уязвимых в вербовочном плане граждан и сочувствующих террористическим структурам лиц;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- проводить адресные мероприятия по линии информационного противодействия терроризму и экстремизму;</w:t>
      </w:r>
    </w:p>
    <w:p w:rsidR="00732463" w:rsidRPr="00732463" w:rsidRDefault="00732463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463">
        <w:rPr>
          <w:rFonts w:eastAsiaTheme="minorHAnsi"/>
          <w:sz w:val="28"/>
          <w:szCs w:val="28"/>
          <w:lang w:eastAsia="en-US"/>
        </w:rPr>
        <w:t>- прогнозировать и предупреждать готовящиеся террористические акции.</w:t>
      </w:r>
    </w:p>
    <w:p w:rsidR="00732463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62648C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>МТО</w:t>
      </w:r>
      <w:r w:rsidRPr="0062648C">
        <w:rPr>
          <w:sz w:val="28"/>
          <w:szCs w:val="28"/>
        </w:rPr>
        <w:t xml:space="preserve"> обладает некоторой спецификой, которая связана с ее управлением, структурным построением,  подготовкой боевиков и технических специалистов, ресурсным обеспечением, </w:t>
      </w:r>
      <w:r>
        <w:rPr>
          <w:sz w:val="28"/>
          <w:szCs w:val="28"/>
        </w:rPr>
        <w:t xml:space="preserve">способами совершения террористических преступлений, </w:t>
      </w:r>
      <w:r w:rsidRPr="0062648C">
        <w:rPr>
          <w:sz w:val="28"/>
          <w:szCs w:val="28"/>
        </w:rPr>
        <w:t>применением приемов конспирации и средств маскировки террористической деятельности.</w:t>
      </w:r>
    </w:p>
    <w:p w:rsidR="00732463" w:rsidRDefault="00EC4883" w:rsidP="00356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продемонстрировать это на примере </w:t>
      </w:r>
      <w:r w:rsidR="00732463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ей </w:t>
      </w:r>
      <w:r w:rsidR="00732463">
        <w:rPr>
          <w:sz w:val="28"/>
          <w:szCs w:val="28"/>
        </w:rPr>
        <w:t>террористическ</w:t>
      </w:r>
      <w:r>
        <w:rPr>
          <w:sz w:val="28"/>
          <w:szCs w:val="28"/>
        </w:rPr>
        <w:t>ого</w:t>
      </w:r>
      <w:r w:rsidR="00732463">
        <w:rPr>
          <w:sz w:val="28"/>
          <w:szCs w:val="28"/>
        </w:rPr>
        <w:t xml:space="preserve"> «почерк</w:t>
      </w:r>
      <w:r>
        <w:rPr>
          <w:sz w:val="28"/>
          <w:szCs w:val="28"/>
        </w:rPr>
        <w:t>а</w:t>
      </w:r>
      <w:r w:rsidR="00732463">
        <w:rPr>
          <w:sz w:val="28"/>
          <w:szCs w:val="28"/>
        </w:rPr>
        <w:t xml:space="preserve">» одной из наиболее боеспособных, </w:t>
      </w:r>
      <w:r w:rsidR="00732463">
        <w:rPr>
          <w:sz w:val="28"/>
          <w:szCs w:val="28"/>
        </w:rPr>
        <w:lastRenderedPageBreak/>
        <w:t xml:space="preserve">многочисленных и финансово обеспеченных террористических структур </w:t>
      </w:r>
      <w:r>
        <w:rPr>
          <w:sz w:val="28"/>
          <w:szCs w:val="28"/>
        </w:rPr>
        <w:t>–</w:t>
      </w:r>
      <w:r w:rsidR="00732463">
        <w:rPr>
          <w:sz w:val="28"/>
          <w:szCs w:val="28"/>
        </w:rPr>
        <w:t xml:space="preserve"> </w:t>
      </w:r>
      <w:r w:rsidR="00D0075A">
        <w:rPr>
          <w:sz w:val="28"/>
          <w:szCs w:val="28"/>
        </w:rPr>
        <w:t xml:space="preserve">МТО «Исламское государство» (МТО «ИГ», </w:t>
      </w:r>
      <w:r w:rsidR="00732463">
        <w:rPr>
          <w:sz w:val="28"/>
          <w:szCs w:val="28"/>
        </w:rPr>
        <w:t>ИГИЛ</w:t>
      </w:r>
      <w:r w:rsidR="00D0075A">
        <w:rPr>
          <w:sz w:val="28"/>
          <w:szCs w:val="28"/>
        </w:rPr>
        <w:t>)</w:t>
      </w:r>
      <w:r w:rsidR="00F559CF"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 xml:space="preserve">Исходя из основных направлений противоправных устремлений </w:t>
      </w:r>
      <w:r>
        <w:rPr>
          <w:sz w:val="28"/>
          <w:szCs w:val="28"/>
        </w:rPr>
        <w:t>МТО «ИГ»</w:t>
      </w:r>
      <w:r w:rsidRPr="00E00C20">
        <w:rPr>
          <w:sz w:val="28"/>
          <w:szCs w:val="28"/>
        </w:rPr>
        <w:t xml:space="preserve">, тактику деятельности </w:t>
      </w:r>
      <w:r w:rsidR="00EC4883">
        <w:rPr>
          <w:sz w:val="28"/>
          <w:szCs w:val="28"/>
        </w:rPr>
        <w:t xml:space="preserve">«Исламского государства» </w:t>
      </w:r>
      <w:r w:rsidRPr="00E00C20">
        <w:rPr>
          <w:sz w:val="28"/>
          <w:szCs w:val="28"/>
        </w:rPr>
        <w:t xml:space="preserve">представляется целесообразным  анализировать в рамках </w:t>
      </w:r>
      <w:r>
        <w:rPr>
          <w:sz w:val="28"/>
          <w:szCs w:val="28"/>
        </w:rPr>
        <w:t>следующих</w:t>
      </w:r>
      <w:r w:rsidRPr="00E00C20">
        <w:rPr>
          <w:sz w:val="28"/>
          <w:szCs w:val="28"/>
        </w:rPr>
        <w:t xml:space="preserve"> структурных блоков: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-  боев</w:t>
      </w:r>
      <w:r>
        <w:rPr>
          <w:sz w:val="28"/>
          <w:szCs w:val="28"/>
        </w:rPr>
        <w:t>ая</w:t>
      </w:r>
      <w:r w:rsidRPr="00E00C2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E00C20">
        <w:rPr>
          <w:sz w:val="28"/>
          <w:szCs w:val="28"/>
        </w:rPr>
        <w:t>;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-  террористическая деятельность;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 xml:space="preserve">- вербовочная </w:t>
      </w:r>
      <w:r w:rsidR="00395B70">
        <w:rPr>
          <w:sz w:val="28"/>
          <w:szCs w:val="28"/>
        </w:rPr>
        <w:t>и</w:t>
      </w:r>
      <w:r w:rsidRPr="00E00C20">
        <w:rPr>
          <w:sz w:val="28"/>
          <w:szCs w:val="28"/>
        </w:rPr>
        <w:t xml:space="preserve"> информационно-пропагандистская деятельность</w:t>
      </w:r>
      <w:r w:rsidR="00AA441F">
        <w:rPr>
          <w:rStyle w:val="a6"/>
          <w:sz w:val="28"/>
          <w:szCs w:val="28"/>
        </w:rPr>
        <w:footnoteReference w:id="6"/>
      </w:r>
      <w:r w:rsidRPr="00E00C20">
        <w:rPr>
          <w:sz w:val="28"/>
          <w:szCs w:val="28"/>
        </w:rPr>
        <w:t>.</w:t>
      </w:r>
    </w:p>
    <w:p w:rsidR="00732463" w:rsidRPr="00E00C20" w:rsidRDefault="00F65887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F65887">
        <w:rPr>
          <w:sz w:val="28"/>
          <w:szCs w:val="28"/>
        </w:rPr>
        <w:t>Активное участие</w:t>
      </w:r>
      <w:r>
        <w:rPr>
          <w:b/>
          <w:i/>
          <w:sz w:val="28"/>
          <w:szCs w:val="28"/>
        </w:rPr>
        <w:t xml:space="preserve"> </w:t>
      </w:r>
      <w:r w:rsidR="00732463" w:rsidRPr="00E00C20">
        <w:rPr>
          <w:rFonts w:eastAsia="Calibri"/>
          <w:sz w:val="28"/>
          <w:szCs w:val="28"/>
        </w:rPr>
        <w:t>ВКС России</w:t>
      </w:r>
      <w:r>
        <w:rPr>
          <w:rFonts w:eastAsia="Calibri"/>
          <w:sz w:val="28"/>
          <w:szCs w:val="28"/>
        </w:rPr>
        <w:t xml:space="preserve"> в антитеррористической операции в Сирии</w:t>
      </w:r>
      <w:r w:rsidR="00732463" w:rsidRPr="00E00C20">
        <w:rPr>
          <w:rFonts w:eastAsia="Calibri"/>
          <w:sz w:val="28"/>
          <w:szCs w:val="28"/>
        </w:rPr>
        <w:t xml:space="preserve">, а также </w:t>
      </w:r>
      <w:r>
        <w:rPr>
          <w:rFonts w:eastAsia="Calibri"/>
          <w:sz w:val="28"/>
          <w:szCs w:val="28"/>
        </w:rPr>
        <w:t xml:space="preserve">наступление </w:t>
      </w:r>
      <w:r w:rsidR="00732463" w:rsidRPr="00E00C20">
        <w:rPr>
          <w:rFonts w:eastAsia="Calibri"/>
          <w:sz w:val="28"/>
          <w:szCs w:val="28"/>
        </w:rPr>
        <w:t xml:space="preserve">сил международной коалиции </w:t>
      </w:r>
      <w:r>
        <w:rPr>
          <w:rFonts w:eastAsia="Calibri"/>
          <w:sz w:val="28"/>
          <w:szCs w:val="28"/>
        </w:rPr>
        <w:t xml:space="preserve">в Ираке </w:t>
      </w:r>
      <w:r w:rsidR="00732463" w:rsidRPr="00E00C20">
        <w:rPr>
          <w:rFonts w:eastAsia="Calibri"/>
          <w:sz w:val="28"/>
          <w:szCs w:val="28"/>
        </w:rPr>
        <w:t xml:space="preserve">привели к </w:t>
      </w:r>
      <w:r>
        <w:rPr>
          <w:rFonts w:eastAsia="Calibri"/>
          <w:sz w:val="28"/>
          <w:szCs w:val="28"/>
        </w:rPr>
        <w:t xml:space="preserve">радикальным </w:t>
      </w:r>
      <w:r w:rsidR="00732463" w:rsidRPr="00E00C20">
        <w:rPr>
          <w:rFonts w:eastAsia="Calibri"/>
          <w:sz w:val="28"/>
          <w:szCs w:val="28"/>
        </w:rPr>
        <w:t xml:space="preserve">изменениям в </w:t>
      </w:r>
      <w:r w:rsidR="00732463" w:rsidRPr="00412BC4">
        <w:rPr>
          <w:rFonts w:eastAsia="Calibri"/>
          <w:sz w:val="28"/>
          <w:szCs w:val="28"/>
        </w:rPr>
        <w:t xml:space="preserve">тактике </w:t>
      </w:r>
      <w:r w:rsidR="00732463" w:rsidRPr="00F65887">
        <w:rPr>
          <w:rFonts w:eastAsia="Calibri"/>
          <w:b/>
          <w:i/>
          <w:sz w:val="28"/>
          <w:szCs w:val="28"/>
        </w:rPr>
        <w:t>боевой деятельности</w:t>
      </w:r>
      <w:r w:rsidR="00732463" w:rsidRPr="00412BC4">
        <w:rPr>
          <w:rFonts w:eastAsia="Calibri"/>
          <w:sz w:val="28"/>
          <w:szCs w:val="28"/>
        </w:rPr>
        <w:t xml:space="preserve"> </w:t>
      </w:r>
      <w:r w:rsidR="00732463" w:rsidRPr="00E00C20">
        <w:rPr>
          <w:rFonts w:eastAsia="Calibri"/>
          <w:sz w:val="28"/>
          <w:szCs w:val="28"/>
        </w:rPr>
        <w:t>МТО «ИГ»: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>1. Боевики стали рассредоточивать свои силы и средства, отказавшись от их концентрации на открытых коммуникациях. Они передислоцировали свои подразделения с открытых участков местности в населенные пункты, рассредоточили тяжелые вооружения и склады с вооружением.</w:t>
      </w:r>
    </w:p>
    <w:p w:rsidR="00E13E8D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>2. Передвижение отрядов и техники стало осуществляться преимущественно в темное время суток, при этом в дневное время боевики предпочитают передвигаться в пустынных районах вне автомобильных  дорог. Они отказались от крупных конвоев, стали больше использовать для перемещения мотоциклы и велосипеды</w:t>
      </w:r>
      <w:r w:rsidR="006826A9">
        <w:rPr>
          <w:rStyle w:val="a6"/>
          <w:rFonts w:eastAsia="Calibri"/>
          <w:sz w:val="28"/>
          <w:szCs w:val="28"/>
        </w:rPr>
        <w:footnoteReference w:id="7"/>
      </w:r>
      <w:r w:rsidRPr="00E00C20">
        <w:rPr>
          <w:rFonts w:eastAsia="Calibri"/>
          <w:sz w:val="28"/>
          <w:szCs w:val="28"/>
        </w:rPr>
        <w:t xml:space="preserve">.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3. Боевики стали активнее применять меры маскировки, что серьезно затрудняет ведение разведки мест дислокации боевиков. В целях </w:t>
      </w:r>
      <w:r w:rsidRPr="00E00C20">
        <w:rPr>
          <w:rFonts w:eastAsia="Calibri"/>
          <w:sz w:val="28"/>
          <w:szCs w:val="28"/>
        </w:rPr>
        <w:lastRenderedPageBreak/>
        <w:t>дезинформирования члены МТО «ИГ» целенаправленно выдают за свои позиции дома мирных жителей, вывешивают свои флаги над брошенными строениями и т.п.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>4. Несмотря на наличие у боевиков бронетехники они стараются лишь при крайней необходимости использовать тяжелое вооружение, отдавая предпочтение мобильности, благодаря чему «джихадистам» удается максимально быстро и скрытно концентрировать свои силы в местах планируемых нападений.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rFonts w:eastAsia="Calibri"/>
          <w:sz w:val="28"/>
          <w:szCs w:val="28"/>
        </w:rPr>
        <w:t>Отличительными чертами МТО «ИГ» по-прежнему остаются хорошо организованная разведка и гибкость в выборе тактики боя. Сильные концентрированные удары боевики совмещают с множественными небольшими налетами и диверсионно-террористическими актами, изматывающими противника.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Следует отметить, что командирами подразделений боевиков тщательно прорабатываются планы военных операций, при составлении которых используются разведданные, полученные с помощью визуального наблюдения, квадрокоптеров, а также GPS-навигаторов и электронных карт местности.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 xml:space="preserve">На неконтролируемых или оставленных территориях </w:t>
      </w:r>
      <w:r>
        <w:rPr>
          <w:sz w:val="28"/>
          <w:szCs w:val="28"/>
        </w:rPr>
        <w:t xml:space="preserve">т.н. </w:t>
      </w:r>
      <w:r w:rsidRPr="00E00C20">
        <w:rPr>
          <w:sz w:val="28"/>
          <w:szCs w:val="28"/>
        </w:rPr>
        <w:t>«И</w:t>
      </w:r>
      <w:r>
        <w:rPr>
          <w:sz w:val="28"/>
          <w:szCs w:val="28"/>
        </w:rPr>
        <w:t>сламское государство</w:t>
      </w:r>
      <w:r w:rsidRPr="00E00C20">
        <w:rPr>
          <w:sz w:val="28"/>
          <w:szCs w:val="28"/>
        </w:rPr>
        <w:t xml:space="preserve">» применяет тактику партизанской войны, пытаясь сковывать силы правительственных войск Ирака и Сирии. </w:t>
      </w:r>
    </w:p>
    <w:p w:rsidR="00942BA5" w:rsidRDefault="00942BA5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Уникальной особенностью</w:t>
      </w:r>
      <w:r w:rsidR="008635B4">
        <w:rPr>
          <w:rFonts w:eastAsia="Calibri"/>
          <w:sz w:val="28"/>
          <w:szCs w:val="28"/>
        </w:rPr>
        <w:t xml:space="preserve"> террористической деятельности современных МТО является стремление руководящего звена террористических структур</w:t>
      </w:r>
      <w:r>
        <w:rPr>
          <w:rFonts w:eastAsia="Calibri"/>
          <w:sz w:val="28"/>
          <w:szCs w:val="28"/>
        </w:rPr>
        <w:t xml:space="preserve"> </w:t>
      </w:r>
      <w:r w:rsidR="008635B4">
        <w:rPr>
          <w:rFonts w:eastAsia="Calibri"/>
          <w:sz w:val="28"/>
          <w:szCs w:val="28"/>
        </w:rPr>
        <w:t>комплексно использовать имеющиеся у террористов силы и средства в их оптимальном сочетании путем проведения дополняющих друг друга взаимосвязанных террористических акций.</w:t>
      </w:r>
    </w:p>
    <w:p w:rsidR="008635B4" w:rsidRPr="00E00C20" w:rsidRDefault="008635B4" w:rsidP="008635B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Рассматривая </w:t>
      </w:r>
      <w:r w:rsidRPr="00023E95">
        <w:rPr>
          <w:rFonts w:eastAsia="Calibri"/>
          <w:b/>
          <w:i/>
          <w:sz w:val="28"/>
          <w:szCs w:val="28"/>
        </w:rPr>
        <w:t>террористическую деятельность</w:t>
      </w:r>
      <w:r>
        <w:rPr>
          <w:rFonts w:eastAsia="Calibri"/>
          <w:sz w:val="28"/>
          <w:szCs w:val="28"/>
        </w:rPr>
        <w:t xml:space="preserve"> ИГИЛ, следует отметить, что а</w:t>
      </w:r>
      <w:r w:rsidRPr="00E00C20">
        <w:rPr>
          <w:rFonts w:eastAsia="Calibri"/>
          <w:sz w:val="28"/>
          <w:szCs w:val="28"/>
        </w:rPr>
        <w:t xml:space="preserve">рсенал методов, применяемых МТО «ИГ» для совершения террористических актов, неограничен, однако в большинстве случаев ею </w:t>
      </w:r>
      <w:r w:rsidRPr="00E00C20">
        <w:rPr>
          <w:rFonts w:eastAsia="Calibri"/>
          <w:sz w:val="28"/>
          <w:szCs w:val="28"/>
        </w:rPr>
        <w:lastRenderedPageBreak/>
        <w:t>используются террористы-смертники (как правило, водители транспортных средств, начиненных взрывчаткой)</w:t>
      </w:r>
      <w:r w:rsidR="00C732C2">
        <w:rPr>
          <w:rStyle w:val="a6"/>
          <w:rFonts w:eastAsia="Calibri"/>
          <w:sz w:val="28"/>
          <w:szCs w:val="28"/>
        </w:rPr>
        <w:footnoteReference w:id="8"/>
      </w:r>
      <w:r w:rsidRPr="00E00C20">
        <w:rPr>
          <w:rFonts w:eastAsia="Calibri"/>
          <w:sz w:val="28"/>
          <w:szCs w:val="28"/>
        </w:rPr>
        <w:t>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С целью запугивания и деморализации своих противников МТО «ИГ» регулярно проводит террористические акции, а также массовые казни захваченных в плен солдат, заложников и мирных жителей. 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Новой тенденцией стало привлечение к совершению террористических актов, а также к казням заложников детей (в возрасте от 12 лет). При этом они участвуют в казнях и как исполнители, и как зрители. 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Получает распространение концепция «автономного» (индивидуального) «джихада», которая не требует традиционных средств террора (Ницца, Париж, Мюнхен, Лондон и др.)).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Наряду с боевиками-одиночками основной акцент в новой тактике террористической деятельности ИГИЛ делается на массовом формировании «спящих» террористических ячеек, укомлектованных подготовленными террористами, имеющими опыт ведения боевых действий и совершения преступлений в зонах вооруженных конфликтов.</w:t>
      </w:r>
    </w:p>
    <w:p w:rsidR="00732463" w:rsidRPr="00505172" w:rsidRDefault="00732463" w:rsidP="003565E2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05172">
        <w:rPr>
          <w:rFonts w:eastAsia="Calibri"/>
          <w:sz w:val="28"/>
          <w:szCs w:val="28"/>
        </w:rPr>
        <w:t xml:space="preserve">В ходе обучения в лагерях </w:t>
      </w:r>
      <w:r>
        <w:rPr>
          <w:rFonts w:eastAsia="Calibri"/>
          <w:sz w:val="28"/>
          <w:szCs w:val="28"/>
        </w:rPr>
        <w:t>подготовки боевиков (т.н. «муаскары»)</w:t>
      </w:r>
      <w:r w:rsidRPr="005051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рекрутам</w:t>
      </w:r>
      <w:r w:rsidRPr="00505172">
        <w:rPr>
          <w:rFonts w:eastAsia="Calibri"/>
          <w:sz w:val="28"/>
          <w:szCs w:val="28"/>
        </w:rPr>
        <w:t xml:space="preserve"> ставятся конкретные задачи </w:t>
      </w:r>
      <w:r>
        <w:rPr>
          <w:rFonts w:eastAsia="Calibri"/>
          <w:sz w:val="28"/>
          <w:szCs w:val="28"/>
        </w:rPr>
        <w:t xml:space="preserve">по </w:t>
      </w:r>
      <w:r w:rsidRPr="00505172">
        <w:rPr>
          <w:rFonts w:eastAsia="Calibri"/>
          <w:sz w:val="28"/>
          <w:szCs w:val="28"/>
        </w:rPr>
        <w:t>непосредственному участию в подготовке и совершении терактов</w:t>
      </w:r>
      <w:r>
        <w:rPr>
          <w:rFonts w:eastAsia="Calibri"/>
          <w:sz w:val="28"/>
          <w:szCs w:val="28"/>
        </w:rPr>
        <w:t xml:space="preserve"> после возвращения в регионы исхода</w:t>
      </w:r>
      <w:r w:rsidRPr="00505172">
        <w:rPr>
          <w:rFonts w:eastAsia="Calibri"/>
          <w:sz w:val="28"/>
          <w:szCs w:val="28"/>
        </w:rPr>
        <w:t xml:space="preserve">. В этих целях их активно обучают минно-взрывному делу, отрабатывают каналы конспиративной связи. При этом осведомленность данных лиц о проведении в отношении них оперативно-разыскных мероприятий и следственных действий приводит к тому, что их возвращение </w:t>
      </w:r>
      <w:r>
        <w:rPr>
          <w:rFonts w:eastAsia="Calibri"/>
          <w:sz w:val="28"/>
          <w:szCs w:val="28"/>
        </w:rPr>
        <w:t>на родину</w:t>
      </w:r>
      <w:r w:rsidRPr="00505172">
        <w:rPr>
          <w:rFonts w:eastAsia="Calibri"/>
          <w:sz w:val="28"/>
          <w:szCs w:val="28"/>
        </w:rPr>
        <w:t xml:space="preserve"> осуществляется с соблюдением особых мер конспирации. </w:t>
      </w:r>
    </w:p>
    <w:p w:rsidR="00732463" w:rsidRPr="00E00C20" w:rsidRDefault="00732463" w:rsidP="009D284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Важной составляющей</w:t>
      </w:r>
      <w:r w:rsidRPr="00E00C20">
        <w:rPr>
          <w:rFonts w:eastAsia="Calibri"/>
          <w:sz w:val="28"/>
          <w:szCs w:val="28"/>
        </w:rPr>
        <w:t xml:space="preserve"> тактики МТО «ИГ» является активная </w:t>
      </w:r>
      <w:r w:rsidR="009D284B" w:rsidRPr="009D284B">
        <w:rPr>
          <w:rFonts w:eastAsia="Calibri"/>
          <w:b/>
          <w:i/>
          <w:sz w:val="28"/>
          <w:szCs w:val="28"/>
        </w:rPr>
        <w:t>в</w:t>
      </w:r>
      <w:r w:rsidR="006C2EFC" w:rsidRPr="00E00C20">
        <w:rPr>
          <w:b/>
          <w:i/>
          <w:sz w:val="28"/>
          <w:szCs w:val="28"/>
        </w:rPr>
        <w:t xml:space="preserve">ербовочная </w:t>
      </w:r>
      <w:r w:rsidR="006C2EFC">
        <w:rPr>
          <w:b/>
          <w:i/>
          <w:sz w:val="28"/>
          <w:szCs w:val="28"/>
        </w:rPr>
        <w:t>и информационно-пропагандистская деятельность</w:t>
      </w:r>
      <w:r w:rsidR="009D284B" w:rsidRPr="009D284B">
        <w:rPr>
          <w:i/>
          <w:sz w:val="28"/>
          <w:szCs w:val="28"/>
        </w:rPr>
        <w:t>.</w:t>
      </w:r>
      <w:r w:rsidR="006C2EFC">
        <w:rPr>
          <w:b/>
          <w:i/>
          <w:sz w:val="28"/>
          <w:szCs w:val="28"/>
        </w:rPr>
        <w:t xml:space="preserve">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color w:val="000000"/>
          <w:sz w:val="28"/>
          <w:szCs w:val="28"/>
        </w:rPr>
        <w:lastRenderedPageBreak/>
        <w:t xml:space="preserve">Вербовочная деятельность лежит в основе поддержания </w:t>
      </w:r>
      <w:r>
        <w:rPr>
          <w:rFonts w:eastAsia="Calibri"/>
          <w:color w:val="000000"/>
          <w:sz w:val="28"/>
          <w:szCs w:val="28"/>
        </w:rPr>
        <w:t xml:space="preserve">оперативного потенциала, высокой численности структурных звеньев и пособнических сетей </w:t>
      </w:r>
      <w:r w:rsidRPr="00E00C20">
        <w:rPr>
          <w:rFonts w:eastAsia="Calibri"/>
          <w:color w:val="000000"/>
          <w:sz w:val="28"/>
          <w:szCs w:val="28"/>
        </w:rPr>
        <w:t>«И</w:t>
      </w:r>
      <w:r>
        <w:rPr>
          <w:rFonts w:eastAsia="Calibri"/>
          <w:color w:val="000000"/>
          <w:sz w:val="28"/>
          <w:szCs w:val="28"/>
        </w:rPr>
        <w:t>сламского государства</w:t>
      </w:r>
      <w:r w:rsidRPr="00E00C20">
        <w:rPr>
          <w:rFonts w:eastAsia="Calibri"/>
          <w:color w:val="000000"/>
          <w:sz w:val="28"/>
          <w:szCs w:val="28"/>
        </w:rPr>
        <w:t xml:space="preserve">». 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Вербовочная деятельность МТО сопровождается популяризацией экстремистской идеологии и совершения преступлений террористической направленности.</w:t>
      </w:r>
    </w:p>
    <w:p w:rsidR="00732463" w:rsidRDefault="00732463" w:rsidP="003565E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Она связана с пропагандой религиозного радикализма, героизацией образа его сторонников, идеализацией «справедливых» общественных отношений, к установлению которых стремятся террористы, обещаниями материальных благ.</w:t>
      </w:r>
    </w:p>
    <w:p w:rsidR="00732463" w:rsidRPr="00E00C20" w:rsidRDefault="00732463" w:rsidP="003565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Активная агитация за выезд в «халифат» проводится лицами, уже принимающими участие в деятельности МТО «ИГ».</w:t>
      </w:r>
      <w:r>
        <w:rPr>
          <w:sz w:val="28"/>
          <w:szCs w:val="28"/>
        </w:rPr>
        <w:t xml:space="preserve"> </w:t>
      </w:r>
      <w:r w:rsidRPr="00E00C20">
        <w:rPr>
          <w:sz w:val="28"/>
          <w:szCs w:val="28"/>
        </w:rPr>
        <w:t xml:space="preserve">Основным объектом </w:t>
      </w:r>
      <w:r>
        <w:rPr>
          <w:sz w:val="28"/>
          <w:szCs w:val="28"/>
        </w:rPr>
        <w:t>внимания</w:t>
      </w:r>
      <w:r w:rsidRPr="00E00C20">
        <w:rPr>
          <w:sz w:val="28"/>
          <w:szCs w:val="28"/>
        </w:rPr>
        <w:t xml:space="preserve"> вербовщиков </w:t>
      </w:r>
      <w:r>
        <w:rPr>
          <w:sz w:val="28"/>
          <w:szCs w:val="28"/>
        </w:rPr>
        <w:t>выступает</w:t>
      </w:r>
      <w:r w:rsidRPr="00E00C20">
        <w:rPr>
          <w:sz w:val="28"/>
          <w:szCs w:val="28"/>
        </w:rPr>
        <w:t xml:space="preserve"> молодежь</w:t>
      </w:r>
      <w:r w:rsidRPr="00E00C20">
        <w:rPr>
          <w:i/>
          <w:sz w:val="28"/>
          <w:szCs w:val="28"/>
        </w:rPr>
        <w:t xml:space="preserve">. </w:t>
      </w:r>
    </w:p>
    <w:p w:rsidR="00732463" w:rsidRDefault="00732463" w:rsidP="003565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0C20">
        <w:rPr>
          <w:sz w:val="28"/>
          <w:szCs w:val="28"/>
        </w:rPr>
        <w:t>При вовлечении в террористическую структуру вербовщики используют психологические особенности вербуемых лиц, обусловленные их несформировавшимся мировоззрением, поверхностным знанием религиозных канонов, а также недовольством действующей властью. Во время общения основной акцент вербовщиками делается на героизации воинов «джихада», превознесении их военных успехов, необходимости восстановления справедливости и защите «истинных» последователей ислама от притеснения.</w:t>
      </w:r>
    </w:p>
    <w:p w:rsidR="005C04DF" w:rsidRPr="00FD6F4B" w:rsidRDefault="005C04DF" w:rsidP="00356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</w:t>
      </w:r>
      <w:r w:rsidRPr="00FD6F4B">
        <w:rPr>
          <w:sz w:val="28"/>
          <w:szCs w:val="28"/>
        </w:rPr>
        <w:t>щутимы</w:t>
      </w:r>
      <w:r>
        <w:rPr>
          <w:sz w:val="28"/>
          <w:szCs w:val="28"/>
        </w:rPr>
        <w:t>ми</w:t>
      </w:r>
      <w:r w:rsidRPr="00FD6F4B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ями</w:t>
      </w:r>
      <w:r w:rsidRPr="00FD6F4B">
        <w:rPr>
          <w:sz w:val="28"/>
          <w:szCs w:val="28"/>
        </w:rPr>
        <w:t xml:space="preserve"> МТО после подключения России к операции по борьбе с террористами в Сирии и наступлени</w:t>
      </w:r>
      <w:r>
        <w:rPr>
          <w:sz w:val="28"/>
          <w:szCs w:val="28"/>
        </w:rPr>
        <w:t>ем</w:t>
      </w:r>
      <w:r w:rsidRPr="00FD6F4B">
        <w:rPr>
          <w:sz w:val="28"/>
          <w:szCs w:val="28"/>
        </w:rPr>
        <w:t xml:space="preserve"> коалиционных сил на позиции </w:t>
      </w:r>
      <w:r>
        <w:rPr>
          <w:sz w:val="28"/>
          <w:szCs w:val="28"/>
        </w:rPr>
        <w:t>«Исламского государства»</w:t>
      </w:r>
      <w:r w:rsidRPr="00FD6F4B">
        <w:rPr>
          <w:sz w:val="28"/>
          <w:szCs w:val="28"/>
        </w:rPr>
        <w:t xml:space="preserve"> в Ираке террорист</w:t>
      </w:r>
      <w:r>
        <w:rPr>
          <w:sz w:val="28"/>
          <w:szCs w:val="28"/>
        </w:rPr>
        <w:t xml:space="preserve">ы </w:t>
      </w:r>
      <w:r w:rsidRPr="00FD6F4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FD6F4B">
        <w:rPr>
          <w:sz w:val="28"/>
          <w:szCs w:val="28"/>
        </w:rPr>
        <w:t xml:space="preserve"> поиск</w:t>
      </w:r>
      <w:r>
        <w:rPr>
          <w:sz w:val="28"/>
          <w:szCs w:val="28"/>
        </w:rPr>
        <w:t xml:space="preserve"> </w:t>
      </w:r>
      <w:r w:rsidR="003A11FF">
        <w:rPr>
          <w:sz w:val="28"/>
          <w:szCs w:val="28"/>
        </w:rPr>
        <w:t>запасных плацдармов для переноса своей террористической активности</w:t>
      </w:r>
      <w:r w:rsidRPr="00FD6F4B">
        <w:rPr>
          <w:sz w:val="28"/>
          <w:szCs w:val="28"/>
        </w:rPr>
        <w:t>.</w:t>
      </w:r>
      <w:r w:rsidR="003A11FF" w:rsidRPr="003A11FF">
        <w:rPr>
          <w:sz w:val="28"/>
          <w:szCs w:val="28"/>
        </w:rPr>
        <w:t xml:space="preserve"> </w:t>
      </w:r>
      <w:r w:rsidR="005A6E8C">
        <w:rPr>
          <w:sz w:val="28"/>
          <w:szCs w:val="28"/>
        </w:rPr>
        <w:t>Характерная для периода 2012-2015 гг. м</w:t>
      </w:r>
      <w:r w:rsidR="003A11FF">
        <w:rPr>
          <w:sz w:val="28"/>
          <w:szCs w:val="28"/>
        </w:rPr>
        <w:t>ассовая а</w:t>
      </w:r>
      <w:r w:rsidR="003A11FF" w:rsidRPr="003B3EF7">
        <w:rPr>
          <w:sz w:val="28"/>
          <w:szCs w:val="28"/>
        </w:rPr>
        <w:t xml:space="preserve">гитация за выезд в «халифат» </w:t>
      </w:r>
      <w:r w:rsidR="003A11FF">
        <w:rPr>
          <w:sz w:val="28"/>
          <w:szCs w:val="28"/>
        </w:rPr>
        <w:t>сменилась призывом активизировать террористическую деятельность «на местах».</w:t>
      </w:r>
    </w:p>
    <w:p w:rsidR="00732463" w:rsidRPr="00E00C20" w:rsidRDefault="00FD78A7" w:rsidP="003565E2">
      <w:pPr>
        <w:tabs>
          <w:tab w:val="left" w:pos="993"/>
        </w:tabs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E00C20">
        <w:rPr>
          <w:noProof/>
          <w:sz w:val="28"/>
          <w:szCs w:val="28"/>
        </w:rPr>
        <w:t xml:space="preserve"> зависимости от регионов и стран мира</w:t>
      </w:r>
      <w:r>
        <w:rPr>
          <w:noProof/>
          <w:sz w:val="28"/>
          <w:szCs w:val="28"/>
        </w:rPr>
        <w:t xml:space="preserve"> </w:t>
      </w:r>
      <w:r w:rsidR="005C04DF">
        <w:rPr>
          <w:noProof/>
          <w:sz w:val="28"/>
          <w:szCs w:val="28"/>
        </w:rPr>
        <w:t>в</w:t>
      </w:r>
      <w:r w:rsidR="00732463" w:rsidRPr="00E00C20">
        <w:rPr>
          <w:noProof/>
          <w:sz w:val="28"/>
          <w:szCs w:val="28"/>
        </w:rPr>
        <w:t xml:space="preserve">ербовочная деятельность МТО «ИГ» имеет свою специфику. В частности, в странах Юго-Восточной Азии пропаганда </w:t>
      </w:r>
      <w:r w:rsidR="00142460">
        <w:rPr>
          <w:noProof/>
          <w:sz w:val="28"/>
          <w:szCs w:val="28"/>
        </w:rPr>
        <w:t>ИГИЛ</w:t>
      </w:r>
      <w:r w:rsidR="00732463" w:rsidRPr="00E00C20">
        <w:rPr>
          <w:noProof/>
          <w:sz w:val="28"/>
          <w:szCs w:val="28"/>
        </w:rPr>
        <w:t xml:space="preserve"> во многом ориентирована на вербовку молодых одиноких </w:t>
      </w:r>
      <w:r w:rsidR="00732463" w:rsidRPr="00E00C20">
        <w:rPr>
          <w:noProof/>
          <w:sz w:val="28"/>
          <w:szCs w:val="28"/>
        </w:rPr>
        <w:lastRenderedPageBreak/>
        <w:t xml:space="preserve">студентов, малолетних правонарушителей и молодежи из семей, связанных с деятельностью радикальных религиозных организаций. Присоединение к МТО «ИГ» дает данным категориям граждан ощущение причастности к «большому благородному делу».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В настоящее время МТО «ИГ» использует как </w:t>
      </w:r>
      <w:r w:rsidRPr="00051E7D">
        <w:rPr>
          <w:rFonts w:eastAsia="Calibri"/>
          <w:sz w:val="28"/>
          <w:szCs w:val="28"/>
        </w:rPr>
        <w:t>активные способы</w:t>
      </w:r>
      <w:r w:rsidRPr="00E00C20">
        <w:rPr>
          <w:rFonts w:eastAsia="Calibri"/>
          <w:sz w:val="28"/>
          <w:szCs w:val="28"/>
        </w:rPr>
        <w:t xml:space="preserve"> </w:t>
      </w:r>
      <w:r w:rsidRPr="00E00C20">
        <w:rPr>
          <w:rFonts w:eastAsia="Calibri"/>
          <w:spacing w:val="-6"/>
          <w:sz w:val="28"/>
          <w:szCs w:val="28"/>
        </w:rPr>
        <w:t xml:space="preserve">вовлечения граждан в свою деятельность, при котором ее эмиссары сами определяют потенциальных кандидатов, осуществляют их проверку и последующую психологическую обработку (адресное воздействие), так и способы </w:t>
      </w:r>
      <w:r w:rsidRPr="00051E7D">
        <w:rPr>
          <w:rFonts w:eastAsia="Calibri"/>
          <w:spacing w:val="-6"/>
          <w:sz w:val="28"/>
          <w:szCs w:val="28"/>
        </w:rPr>
        <w:t>пассивного вовлечения</w:t>
      </w:r>
      <w:r w:rsidRPr="00E00C20">
        <w:rPr>
          <w:rFonts w:eastAsia="Calibri"/>
          <w:spacing w:val="-6"/>
          <w:sz w:val="28"/>
          <w:szCs w:val="28"/>
        </w:rPr>
        <w:t>, когда сочувствующие террористам граждане пытаются установить контакты с МТО «ИГ» по собственной инициативе в результате ее масштабной информационн</w:t>
      </w:r>
      <w:r>
        <w:rPr>
          <w:rFonts w:eastAsia="Calibri"/>
          <w:spacing w:val="-6"/>
          <w:sz w:val="28"/>
          <w:szCs w:val="28"/>
        </w:rPr>
        <w:t>о-пропагандистской деятельности.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MS ??"/>
          <w:sz w:val="28"/>
          <w:szCs w:val="28"/>
        </w:rPr>
        <w:t xml:space="preserve">Глобальная сеть </w:t>
      </w:r>
      <w:r w:rsidRPr="00E00C20">
        <w:rPr>
          <w:rFonts w:eastAsia="Calibri"/>
          <w:sz w:val="28"/>
          <w:szCs w:val="28"/>
        </w:rPr>
        <w:t>рассматривается лидерами МТО «ИГ» в качестве одного из основных каналов распространения информации управляющего воздействия, пропаганды ид</w:t>
      </w:r>
      <w:r>
        <w:rPr>
          <w:rFonts w:eastAsia="Calibri"/>
          <w:sz w:val="28"/>
          <w:szCs w:val="28"/>
        </w:rPr>
        <w:t>ей «джихада»</w:t>
      </w:r>
      <w:r w:rsidR="00DD40E4" w:rsidRPr="00DD40E4">
        <w:rPr>
          <w:rStyle w:val="a6"/>
          <w:rFonts w:eastAsia="Calibri"/>
          <w:color w:val="000000"/>
          <w:sz w:val="28"/>
          <w:szCs w:val="28"/>
        </w:rPr>
        <w:t xml:space="preserve"> </w:t>
      </w:r>
      <w:r w:rsidR="00DD40E4">
        <w:rPr>
          <w:rStyle w:val="a6"/>
          <w:rFonts w:eastAsia="Calibri"/>
          <w:color w:val="000000"/>
          <w:sz w:val="28"/>
          <w:szCs w:val="28"/>
        </w:rPr>
        <w:footnoteReference w:id="9"/>
      </w:r>
      <w:r>
        <w:rPr>
          <w:rFonts w:eastAsia="Calibri"/>
          <w:sz w:val="28"/>
          <w:szCs w:val="28"/>
        </w:rPr>
        <w:t>.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C20">
        <w:rPr>
          <w:rFonts w:eastAsia="Calibri"/>
          <w:sz w:val="28"/>
          <w:szCs w:val="28"/>
        </w:rPr>
        <w:t xml:space="preserve">Яркий, регулярно обновляемый контент сторонников МТО «ИГ» в сети </w:t>
      </w:r>
      <w:r w:rsidRPr="00E00C20">
        <w:rPr>
          <w:rFonts w:eastAsia="Calibri"/>
          <w:spacing w:val="-4"/>
          <w:sz w:val="28"/>
          <w:szCs w:val="28"/>
        </w:rPr>
        <w:t>Интернет является основным мотивирующим фактором проявления интереса к деятельности террористической организации со стороны радикально настроенных мусульман</w:t>
      </w:r>
      <w:r w:rsidRPr="00E00C20">
        <w:rPr>
          <w:rFonts w:eastAsia="Calibri"/>
          <w:sz w:val="28"/>
          <w:szCs w:val="28"/>
        </w:rPr>
        <w:t xml:space="preserve">. Часть из них стремится инициативно выйти на связь с эмиссарами МТО или самостоятельно выезжает в Сирию, где вступает в ряды </w:t>
      </w:r>
      <w:r w:rsidRPr="00E00C20">
        <w:rPr>
          <w:rFonts w:eastAsia="Calibri"/>
          <w:color w:val="000000"/>
          <w:sz w:val="28"/>
          <w:szCs w:val="28"/>
        </w:rPr>
        <w:t>террористических организаций</w:t>
      </w:r>
      <w:r w:rsidRPr="00E00C20">
        <w:rPr>
          <w:rFonts w:eastAsia="Calibri"/>
          <w:sz w:val="28"/>
          <w:szCs w:val="28"/>
        </w:rPr>
        <w:t xml:space="preserve">. </w:t>
      </w:r>
    </w:p>
    <w:p w:rsidR="00732463" w:rsidRPr="00E00C20" w:rsidRDefault="00732463" w:rsidP="003565E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00C20">
        <w:rPr>
          <w:rFonts w:eastAsia="Calibri"/>
          <w:color w:val="000000"/>
          <w:sz w:val="28"/>
          <w:szCs w:val="28"/>
        </w:rPr>
        <w:t xml:space="preserve">Использование современных средств телекоммуникации позволяет </w:t>
      </w:r>
      <w:r>
        <w:rPr>
          <w:rFonts w:eastAsia="Calibri"/>
          <w:color w:val="000000"/>
          <w:sz w:val="28"/>
          <w:szCs w:val="28"/>
        </w:rPr>
        <w:t>вербовщикам и кураторам ИГИЛ</w:t>
      </w:r>
      <w:r w:rsidRPr="00E00C20">
        <w:rPr>
          <w:rFonts w:eastAsia="Calibri"/>
          <w:color w:val="000000"/>
          <w:sz w:val="28"/>
          <w:szCs w:val="28"/>
        </w:rPr>
        <w:t xml:space="preserve"> подбирать и изучать новых участников, дистанционно управлять действиями завербованных</w:t>
      </w:r>
      <w:r>
        <w:rPr>
          <w:rFonts w:eastAsia="Calibri"/>
          <w:color w:val="000000"/>
          <w:sz w:val="28"/>
          <w:szCs w:val="28"/>
        </w:rPr>
        <w:t>, формировать «спящие» ячейки по Интернету</w:t>
      </w:r>
      <w:r w:rsidRPr="00E00C20">
        <w:rPr>
          <w:rFonts w:eastAsia="Calibri"/>
          <w:color w:val="000000"/>
          <w:sz w:val="28"/>
          <w:szCs w:val="28"/>
        </w:rPr>
        <w:t>.</w:t>
      </w:r>
    </w:p>
    <w:p w:rsidR="00732463" w:rsidRDefault="00091FF9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Новые</w:t>
      </w:r>
      <w:r w:rsidR="0073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тенденции терроризма, </w:t>
      </w:r>
      <w:r w:rsidR="00732463">
        <w:rPr>
          <w:sz w:val="28"/>
          <w:szCs w:val="28"/>
        </w:rPr>
        <w:t xml:space="preserve">изменения в тактике </w:t>
      </w:r>
      <w:r>
        <w:rPr>
          <w:sz w:val="28"/>
          <w:szCs w:val="28"/>
        </w:rPr>
        <w:t>противоправной деятельности МТО требуют</w:t>
      </w:r>
      <w:r w:rsidR="00732463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го</w:t>
      </w:r>
      <w:r w:rsidR="00732463">
        <w:rPr>
          <w:sz w:val="28"/>
          <w:szCs w:val="28"/>
        </w:rPr>
        <w:t xml:space="preserve"> гибко</w:t>
      </w:r>
      <w:r>
        <w:rPr>
          <w:sz w:val="28"/>
          <w:szCs w:val="28"/>
        </w:rPr>
        <w:t>го</w:t>
      </w:r>
      <w:r w:rsidR="00732463">
        <w:rPr>
          <w:sz w:val="28"/>
          <w:szCs w:val="28"/>
        </w:rPr>
        <w:t xml:space="preserve"> реагировани</w:t>
      </w:r>
      <w:r>
        <w:rPr>
          <w:sz w:val="28"/>
          <w:szCs w:val="28"/>
        </w:rPr>
        <w:t>я</w:t>
      </w:r>
      <w:r w:rsidR="00732463">
        <w:rPr>
          <w:sz w:val="28"/>
          <w:szCs w:val="28"/>
        </w:rPr>
        <w:t xml:space="preserve"> спецслужб и правоохранительных органов.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выявленные тенденции терроризма и развитие тактики преступной деятельности МТО перспективными направлениями дальнейшего противодействия террористическим группировкам и «террористам-одиночкам» видятся: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предупреждение экстремистских проявлений в среде мигрантов;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пресечение опорных баз и транзитных каналов переправки рекрутов и боевиков в зоны повышенной террористической активности для участия в боевых действиях на стороне МТО;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материально-технической и финансовой подпитки МТО;</w:t>
      </w:r>
    </w:p>
    <w:p w:rsidR="00104BD1" w:rsidRDefault="00104BD1" w:rsidP="00356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="0046104C">
        <w:rPr>
          <w:sz w:val="28"/>
          <w:szCs w:val="28"/>
        </w:rPr>
        <w:t xml:space="preserve">координации террористической деятельности, </w:t>
      </w:r>
      <w:r>
        <w:rPr>
          <w:sz w:val="28"/>
          <w:szCs w:val="28"/>
        </w:rPr>
        <w:t xml:space="preserve">международных и межрегиональных связей между </w:t>
      </w:r>
      <w:r w:rsidR="00EF59F5">
        <w:rPr>
          <w:sz w:val="28"/>
          <w:szCs w:val="28"/>
        </w:rPr>
        <w:t>МТО</w:t>
      </w:r>
      <w:r w:rsidR="0046104C">
        <w:rPr>
          <w:sz w:val="28"/>
          <w:szCs w:val="28"/>
        </w:rPr>
        <w:t>, террористическими ячейками и пособническими сетями</w:t>
      </w:r>
      <w:r w:rsidR="00EF59F5">
        <w:rPr>
          <w:sz w:val="28"/>
          <w:szCs w:val="28"/>
        </w:rPr>
        <w:t>;</w:t>
      </w:r>
    </w:p>
    <w:p w:rsidR="00EF59F5" w:rsidRDefault="008A3040" w:rsidP="003565E2">
      <w:pPr>
        <w:spacing w:line="360" w:lineRule="auto"/>
        <w:ind w:firstLine="708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- </w:t>
      </w:r>
      <w:r w:rsidR="00562472">
        <w:rPr>
          <w:rFonts w:eastAsia="Calibri"/>
          <w:spacing w:val="-4"/>
          <w:sz w:val="28"/>
          <w:szCs w:val="28"/>
        </w:rPr>
        <w:t>разработка и пресечение деятельности организованных преступных групп, аффилированных с этническими группировками предприятий, организаций и бизнес-структур;</w:t>
      </w:r>
    </w:p>
    <w:p w:rsidR="003B5F2A" w:rsidRDefault="003B5F2A" w:rsidP="003565E2">
      <w:pPr>
        <w:spacing w:line="360" w:lineRule="auto"/>
        <w:ind w:firstLine="708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- активная работа по противодействию идеологии терроризма в социальных сетях, блогосфере, форумах, сервисах передачи информации и интернет-пейджерах.</w:t>
      </w:r>
    </w:p>
    <w:p w:rsidR="0094253B" w:rsidRPr="0094253B" w:rsidRDefault="0094253B" w:rsidP="003565E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настоящее</w:t>
      </w:r>
      <w:r w:rsidR="00091FF9" w:rsidRPr="0009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="00091FF9" w:rsidRPr="00091FF9">
        <w:rPr>
          <w:sz w:val="28"/>
          <w:szCs w:val="28"/>
        </w:rPr>
        <w:t xml:space="preserve">терроризм как </w:t>
      </w:r>
      <w:r w:rsidR="00DB45AA">
        <w:rPr>
          <w:sz w:val="28"/>
          <w:szCs w:val="28"/>
        </w:rPr>
        <w:t xml:space="preserve">системное </w:t>
      </w:r>
      <w:r w:rsidR="00091FF9" w:rsidRPr="00091FF9">
        <w:rPr>
          <w:sz w:val="28"/>
          <w:szCs w:val="28"/>
        </w:rPr>
        <w:t>явление нуждается в глубоком изучении и научном осмыслении.</w:t>
      </w:r>
      <w:r w:rsidRPr="009425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94253B">
        <w:rPr>
          <w:rFonts w:eastAsiaTheme="minorHAnsi"/>
          <w:sz w:val="28"/>
          <w:szCs w:val="28"/>
          <w:lang w:eastAsia="en-US"/>
        </w:rPr>
        <w:t xml:space="preserve">начительная часть задач в области противодействия терроризму </w:t>
      </w:r>
      <w:r>
        <w:rPr>
          <w:rFonts w:eastAsiaTheme="minorHAnsi"/>
          <w:sz w:val="28"/>
          <w:szCs w:val="28"/>
          <w:lang w:eastAsia="en-US"/>
        </w:rPr>
        <w:t xml:space="preserve">должна решаться с </w:t>
      </w:r>
      <w:r w:rsidR="001A729A">
        <w:rPr>
          <w:rFonts w:eastAsiaTheme="minorHAnsi"/>
          <w:sz w:val="28"/>
          <w:szCs w:val="28"/>
          <w:lang w:eastAsia="en-US"/>
        </w:rPr>
        <w:t xml:space="preserve">обязательным </w:t>
      </w:r>
      <w:r>
        <w:rPr>
          <w:rFonts w:eastAsiaTheme="minorHAnsi"/>
          <w:sz w:val="28"/>
          <w:szCs w:val="28"/>
          <w:lang w:eastAsia="en-US"/>
        </w:rPr>
        <w:t>привлечением</w:t>
      </w:r>
      <w:r w:rsidRPr="0094253B">
        <w:rPr>
          <w:rFonts w:eastAsiaTheme="minorHAnsi"/>
          <w:sz w:val="28"/>
          <w:szCs w:val="28"/>
          <w:lang w:eastAsia="en-US"/>
        </w:rPr>
        <w:t xml:space="preserve"> </w:t>
      </w:r>
      <w:r w:rsidRPr="00091FF9">
        <w:rPr>
          <w:sz w:val="28"/>
          <w:szCs w:val="28"/>
        </w:rPr>
        <w:t>заинтересованных институтов гражданского общества</w:t>
      </w:r>
      <w:r w:rsidRPr="009425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потенциала </w:t>
      </w:r>
      <w:r w:rsidRPr="0094253B">
        <w:rPr>
          <w:rFonts w:eastAsiaTheme="minorHAnsi"/>
          <w:sz w:val="28"/>
          <w:szCs w:val="28"/>
          <w:lang w:eastAsia="en-US"/>
        </w:rPr>
        <w:t>ведомственн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94253B">
        <w:rPr>
          <w:rFonts w:eastAsiaTheme="minorHAnsi"/>
          <w:sz w:val="28"/>
          <w:szCs w:val="28"/>
          <w:lang w:eastAsia="en-US"/>
        </w:rPr>
        <w:t xml:space="preserve"> наук</w:t>
      </w:r>
      <w:r>
        <w:rPr>
          <w:rFonts w:eastAsiaTheme="minorHAnsi"/>
          <w:sz w:val="28"/>
          <w:szCs w:val="28"/>
          <w:lang w:eastAsia="en-US"/>
        </w:rPr>
        <w:t>и</w:t>
      </w:r>
      <w:r w:rsidRPr="0094253B">
        <w:rPr>
          <w:rFonts w:eastAsiaTheme="minorHAnsi"/>
          <w:sz w:val="28"/>
          <w:szCs w:val="28"/>
          <w:lang w:eastAsia="en-US"/>
        </w:rPr>
        <w:t>, призванн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94253B">
        <w:rPr>
          <w:rFonts w:eastAsiaTheme="minorHAnsi"/>
          <w:sz w:val="28"/>
          <w:szCs w:val="28"/>
          <w:lang w:eastAsia="en-US"/>
        </w:rPr>
        <w:t xml:space="preserve"> развивать как теоретические и организационно-правовые основы общегосударственной системы противодействия терроризму и экстремизму, так и вырабатывать меры своевременного реагирования на угрозы террористического и экстремистского характера.</w:t>
      </w:r>
    </w:p>
    <w:p w:rsidR="00732463" w:rsidRPr="00091FF9" w:rsidRDefault="00732463" w:rsidP="003565E2">
      <w:pPr>
        <w:spacing w:line="360" w:lineRule="auto"/>
        <w:ind w:firstLine="709"/>
        <w:jc w:val="both"/>
        <w:rPr>
          <w:sz w:val="28"/>
          <w:szCs w:val="28"/>
        </w:rPr>
      </w:pPr>
    </w:p>
    <w:sectPr w:rsidR="00732463" w:rsidRPr="00091FF9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38" w:rsidRDefault="006D7338" w:rsidP="00732463">
      <w:r>
        <w:separator/>
      </w:r>
    </w:p>
  </w:endnote>
  <w:endnote w:type="continuationSeparator" w:id="0">
    <w:p w:rsidR="006D7338" w:rsidRDefault="006D7338" w:rsidP="0073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38" w:rsidRDefault="006D7338" w:rsidP="00732463">
      <w:r>
        <w:separator/>
      </w:r>
    </w:p>
  </w:footnote>
  <w:footnote w:type="continuationSeparator" w:id="0">
    <w:p w:rsidR="006D7338" w:rsidRDefault="006D7338" w:rsidP="00732463">
      <w:r>
        <w:continuationSeparator/>
      </w:r>
    </w:p>
  </w:footnote>
  <w:footnote w:id="1">
    <w:p w:rsidR="00C2628D" w:rsidRPr="001A729A" w:rsidRDefault="00C2628D" w:rsidP="00C262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8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2628D">
        <w:rPr>
          <w:rFonts w:ascii="Times New Roman" w:hAnsi="Times New Roman" w:cs="Times New Roman"/>
          <w:sz w:val="24"/>
          <w:szCs w:val="24"/>
        </w:rPr>
        <w:t xml:space="preserve"> </w:t>
      </w:r>
      <w:r w:rsidR="008205CF">
        <w:rPr>
          <w:rFonts w:ascii="Times New Roman" w:hAnsi="Times New Roman" w:cs="Times New Roman"/>
          <w:sz w:val="24"/>
          <w:szCs w:val="24"/>
        </w:rPr>
        <w:t xml:space="preserve">Можно привести пример МТО «ИГИЛ». Так, </w:t>
      </w:r>
      <w:r w:rsidRPr="00C2628D">
        <w:rPr>
          <w:rFonts w:ascii="Times New Roman" w:hAnsi="Times New Roman" w:cs="Times New Roman"/>
          <w:sz w:val="24"/>
          <w:szCs w:val="24"/>
        </w:rPr>
        <w:t>п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данным американской разведки, </w:t>
      </w:r>
      <w:r w:rsidR="0082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</w:t>
      </w:r>
      <w:r w:rsidR="0082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 на территории Сирии и Ирака воевали более 18 тыс. иностранных боевиков. К концу 2015</w:t>
      </w:r>
      <w:r w:rsidR="001B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их количество превысило 25 тыс. чел. из более чем 100 стран мира.</w:t>
      </w:r>
      <w:r w:rsidR="00900700" w:rsidRPr="009007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C10AE">
        <w:rPr>
          <w:rFonts w:ascii="Times New Roman" w:hAnsi="Times New Roman"/>
          <w:bCs/>
          <w:color w:val="000000"/>
          <w:sz w:val="24"/>
          <w:szCs w:val="24"/>
        </w:rPr>
        <w:t>См</w:t>
      </w:r>
      <w:r w:rsidR="004C10AE" w:rsidRPr="004C10A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="00900700" w:rsidRPr="00CF0CBB">
        <w:rPr>
          <w:rFonts w:ascii="Times New Roman" w:hAnsi="Times New Roman"/>
          <w:bCs/>
          <w:color w:val="000000"/>
          <w:sz w:val="24"/>
          <w:szCs w:val="24"/>
          <w:lang w:val="en-US"/>
        </w:rPr>
        <w:t>Final Report of the Task Force on Combating Terrorist and Foreign Fighter Travel / Homeland Security Committee. September</w:t>
      </w:r>
      <w:r w:rsidR="00900700" w:rsidRPr="001A729A">
        <w:rPr>
          <w:rFonts w:ascii="Times New Roman" w:hAnsi="Times New Roman"/>
          <w:bCs/>
          <w:color w:val="000000"/>
          <w:sz w:val="24"/>
          <w:szCs w:val="24"/>
        </w:rPr>
        <w:t xml:space="preserve"> 2015. </w:t>
      </w:r>
      <w:r w:rsidR="00900700" w:rsidRPr="00CF0CB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  <w:r w:rsidR="00900700" w:rsidRPr="001A729A">
        <w:rPr>
          <w:rFonts w:ascii="Times New Roman" w:hAnsi="Times New Roman"/>
          <w:bCs/>
          <w:color w:val="000000"/>
          <w:sz w:val="24"/>
          <w:szCs w:val="24"/>
        </w:rPr>
        <w:t>.11.</w:t>
      </w:r>
    </w:p>
  </w:footnote>
  <w:footnote w:id="2">
    <w:p w:rsidR="00EE6EDA" w:rsidRPr="00EE6EDA" w:rsidRDefault="00EE6EDA" w:rsidP="00EE6E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ED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E6EDA">
        <w:rPr>
          <w:rFonts w:ascii="Times New Roman" w:hAnsi="Times New Roman" w:cs="Times New Roman"/>
          <w:sz w:val="24"/>
          <w:szCs w:val="24"/>
        </w:rPr>
        <w:t xml:space="preserve"> </w:t>
      </w:r>
      <w:r w:rsidRPr="00EE6EDA">
        <w:rPr>
          <w:rFonts w:ascii="Times New Roman" w:hAnsi="Times New Roman" w:cs="Times New Roman"/>
          <w:i/>
          <w:sz w:val="24"/>
          <w:szCs w:val="24"/>
        </w:rPr>
        <w:t>Володина Н.В.</w:t>
      </w:r>
      <w:r w:rsidRPr="00EE6EDA">
        <w:rPr>
          <w:rFonts w:ascii="Times New Roman" w:hAnsi="Times New Roman" w:cs="Times New Roman"/>
          <w:sz w:val="24"/>
          <w:szCs w:val="24"/>
        </w:rPr>
        <w:t xml:space="preserve"> Деятельность «Исламского государства» («ИГ») как угроза конституционной безопасности России // Российск</w:t>
      </w:r>
      <w:r>
        <w:rPr>
          <w:rFonts w:ascii="Times New Roman" w:hAnsi="Times New Roman" w:cs="Times New Roman"/>
          <w:sz w:val="24"/>
          <w:szCs w:val="24"/>
        </w:rPr>
        <w:t xml:space="preserve">ий следователь. 2015. № 3. С.45; </w:t>
      </w:r>
      <w:r w:rsidRPr="00077464">
        <w:rPr>
          <w:rFonts w:ascii="Times New Roman" w:hAnsi="Times New Roman" w:cs="Times New Roman"/>
          <w:i/>
          <w:sz w:val="24"/>
          <w:szCs w:val="24"/>
        </w:rPr>
        <w:t>Одри Курт Кронин.</w:t>
      </w:r>
      <w:r w:rsidRPr="00EE6EDA">
        <w:rPr>
          <w:rFonts w:ascii="Times New Roman" w:hAnsi="Times New Roman" w:cs="Times New Roman"/>
          <w:sz w:val="24"/>
          <w:szCs w:val="24"/>
        </w:rPr>
        <w:t xml:space="preserve"> ИГИЛ – не группа террористов // Россия в глобаль</w:t>
      </w:r>
      <w:r>
        <w:rPr>
          <w:rFonts w:ascii="Times New Roman" w:hAnsi="Times New Roman" w:cs="Times New Roman"/>
          <w:sz w:val="24"/>
          <w:szCs w:val="24"/>
        </w:rPr>
        <w:t xml:space="preserve">ной политике. 2015. № 2. С. 148; </w:t>
      </w:r>
      <w:r w:rsidR="00077464" w:rsidRPr="00077464">
        <w:rPr>
          <w:rFonts w:ascii="Times New Roman" w:hAnsi="Times New Roman" w:cs="Times New Roman"/>
          <w:sz w:val="24"/>
          <w:szCs w:val="24"/>
        </w:rPr>
        <w:t>33.</w:t>
      </w:r>
      <w:r w:rsidR="00077464" w:rsidRPr="00077464">
        <w:rPr>
          <w:rFonts w:ascii="Times New Roman" w:hAnsi="Times New Roman" w:cs="Times New Roman"/>
          <w:sz w:val="24"/>
          <w:szCs w:val="24"/>
        </w:rPr>
        <w:tab/>
      </w:r>
      <w:r w:rsidR="00077464" w:rsidRPr="00077464">
        <w:rPr>
          <w:rFonts w:ascii="Times New Roman" w:hAnsi="Times New Roman" w:cs="Times New Roman"/>
          <w:i/>
          <w:sz w:val="24"/>
          <w:szCs w:val="24"/>
        </w:rPr>
        <w:t>Меркурьев В.В., Агапов П.В.</w:t>
      </w:r>
      <w:r w:rsidR="00077464" w:rsidRPr="00077464">
        <w:rPr>
          <w:rFonts w:ascii="Times New Roman" w:hAnsi="Times New Roman" w:cs="Times New Roman"/>
          <w:sz w:val="24"/>
          <w:szCs w:val="24"/>
        </w:rPr>
        <w:t xml:space="preserve"> «Исламское государство Ирака и Леванта» (ИГИЛ) в системе угроз национальной безопасности России // Информационный бюллетень АТЦ СНГ. 2014. №23. С. 55-56.</w:t>
      </w:r>
    </w:p>
  </w:footnote>
  <w:footnote w:id="3">
    <w:p w:rsidR="002B0203" w:rsidRPr="002B0203" w:rsidRDefault="002B0203" w:rsidP="002B02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B0203">
        <w:rPr>
          <w:rFonts w:ascii="Times New Roman" w:hAnsi="Times New Roman" w:cs="Times New Roman"/>
          <w:sz w:val="24"/>
          <w:szCs w:val="24"/>
        </w:rPr>
        <w:t xml:space="preserve"> Подробнее см. </w:t>
      </w:r>
      <w:r w:rsidRPr="002B0203">
        <w:rPr>
          <w:rFonts w:ascii="Times New Roman" w:hAnsi="Times New Roman" w:cs="Times New Roman"/>
          <w:i/>
          <w:sz w:val="24"/>
          <w:szCs w:val="24"/>
        </w:rPr>
        <w:t>Красинский В.В., Машко В.В.</w:t>
      </w:r>
      <w:r w:rsidRPr="002B0203">
        <w:rPr>
          <w:rFonts w:ascii="Times New Roman" w:hAnsi="Times New Roman" w:cs="Times New Roman"/>
          <w:sz w:val="24"/>
          <w:szCs w:val="24"/>
        </w:rPr>
        <w:t xml:space="preserve"> Международная террористическая организация «Исламское государство»: история, современность, будущее. М.: Инфра-М, 2017. С. 63-65.</w:t>
      </w:r>
    </w:p>
  </w:footnote>
  <w:footnote w:id="4">
    <w:p w:rsidR="00E8213A" w:rsidRPr="00E8213A" w:rsidRDefault="00E8213A" w:rsidP="00E821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13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8213A">
        <w:rPr>
          <w:rFonts w:ascii="Times New Roman" w:hAnsi="Times New Roman" w:cs="Times New Roman"/>
          <w:sz w:val="24"/>
          <w:szCs w:val="24"/>
        </w:rPr>
        <w:t xml:space="preserve"> См. </w:t>
      </w:r>
      <w:r w:rsidRPr="00E8213A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Pr="00E8213A">
        <w:rPr>
          <w:rFonts w:ascii="Times New Roman" w:hAnsi="Times New Roman" w:cs="Times New Roman"/>
          <w:sz w:val="24"/>
          <w:szCs w:val="24"/>
        </w:rPr>
        <w:t xml:space="preserve"> Защита государственного суверенитета. М.: Норма, 2017. С. 84-85.</w:t>
      </w:r>
    </w:p>
  </w:footnote>
  <w:footnote w:id="5">
    <w:p w:rsidR="00F559CF" w:rsidRPr="00F559CF" w:rsidRDefault="00F559CF" w:rsidP="00F559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9C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559CF">
        <w:rPr>
          <w:rFonts w:ascii="Times New Roman" w:hAnsi="Times New Roman" w:cs="Times New Roman"/>
          <w:sz w:val="24"/>
          <w:szCs w:val="24"/>
        </w:rPr>
        <w:t xml:space="preserve"> Решением Верховного Суда Российской Федерации от 29 декабря 2014 г. № АКПИ14-1424С международная организация 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Шама») была признана террористической и ее деятельность запрещена на территории Российской Федерации.</w:t>
      </w:r>
    </w:p>
  </w:footnote>
  <w:footnote w:id="6">
    <w:p w:rsidR="00AA441F" w:rsidRDefault="00AA441F" w:rsidP="001B2B69">
      <w:pPr>
        <w:pStyle w:val="a4"/>
        <w:ind w:firstLine="709"/>
        <w:jc w:val="both"/>
      </w:pPr>
      <w:r w:rsidRPr="00AA441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A441F">
        <w:rPr>
          <w:rFonts w:ascii="Times New Roman" w:hAnsi="Times New Roman" w:cs="Times New Roman"/>
          <w:sz w:val="24"/>
          <w:szCs w:val="24"/>
        </w:rPr>
        <w:t xml:space="preserve"> </w:t>
      </w:r>
      <w:r w:rsidR="004132AE">
        <w:rPr>
          <w:rFonts w:ascii="Times New Roman" w:hAnsi="Times New Roman" w:cs="Times New Roman"/>
          <w:sz w:val="24"/>
          <w:szCs w:val="24"/>
        </w:rPr>
        <w:t>С</w:t>
      </w:r>
      <w:r w:rsidRPr="00AA441F">
        <w:rPr>
          <w:rFonts w:ascii="Times New Roman" w:hAnsi="Times New Roman" w:cs="Times New Roman"/>
          <w:sz w:val="24"/>
          <w:szCs w:val="24"/>
        </w:rPr>
        <w:t xml:space="preserve">м. </w:t>
      </w:r>
      <w:r w:rsidRPr="00AA441F">
        <w:rPr>
          <w:rFonts w:ascii="Times New Roman" w:hAnsi="Times New Roman" w:cs="Times New Roman"/>
          <w:i/>
          <w:sz w:val="24"/>
          <w:szCs w:val="24"/>
        </w:rPr>
        <w:t>Красинский В.В., Машко В.В.</w:t>
      </w:r>
      <w:r w:rsidRPr="00AA441F">
        <w:rPr>
          <w:rFonts w:ascii="Times New Roman" w:hAnsi="Times New Roman" w:cs="Times New Roman"/>
          <w:sz w:val="24"/>
          <w:szCs w:val="24"/>
        </w:rPr>
        <w:t xml:space="preserve"> Международная террористическая организация «Исламское государство»: история, современность, будущ</w:t>
      </w:r>
      <w:r w:rsidR="00205C91">
        <w:rPr>
          <w:rFonts w:ascii="Times New Roman" w:hAnsi="Times New Roman" w:cs="Times New Roman"/>
          <w:sz w:val="24"/>
          <w:szCs w:val="24"/>
        </w:rPr>
        <w:t xml:space="preserve">ее. М.: Инфра-М, 2017. С. 33-49; </w:t>
      </w:r>
      <w:r w:rsidR="00205C91" w:rsidRPr="00205C91">
        <w:rPr>
          <w:rFonts w:ascii="Times New Roman" w:hAnsi="Times New Roman" w:cs="Times New Roman"/>
          <w:sz w:val="24"/>
          <w:szCs w:val="24"/>
        </w:rPr>
        <w:t>Der ‚Islamische Staat‘ – Eine globale Bedrohung [Электронный ресурс] Режим доступа: https://www.verfassungsschutz.de/de/oeffentlichkeitsarbeit/presse/pm-20160502-symposium-2016. Дата обращения: 23.0</w:t>
      </w:r>
      <w:r w:rsidR="00205C91">
        <w:rPr>
          <w:rFonts w:ascii="Times New Roman" w:hAnsi="Times New Roman" w:cs="Times New Roman"/>
          <w:sz w:val="24"/>
          <w:szCs w:val="24"/>
        </w:rPr>
        <w:t>5</w:t>
      </w:r>
      <w:r w:rsidR="00205C91" w:rsidRPr="00205C91">
        <w:rPr>
          <w:rFonts w:ascii="Times New Roman" w:hAnsi="Times New Roman" w:cs="Times New Roman"/>
          <w:sz w:val="24"/>
          <w:szCs w:val="24"/>
        </w:rPr>
        <w:t>.2017.</w:t>
      </w:r>
    </w:p>
  </w:footnote>
  <w:footnote w:id="7">
    <w:p w:rsidR="006826A9" w:rsidRDefault="006826A9" w:rsidP="006826A9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6826A9">
        <w:rPr>
          <w:rFonts w:ascii="Times New Roman" w:hAnsi="Times New Roman"/>
          <w:i/>
          <w:sz w:val="24"/>
          <w:szCs w:val="24"/>
        </w:rPr>
        <w:t>Слинкин М.</w:t>
      </w:r>
      <w:r w:rsidRPr="00EC7B42">
        <w:rPr>
          <w:rFonts w:ascii="Times New Roman" w:hAnsi="Times New Roman"/>
          <w:sz w:val="24"/>
          <w:szCs w:val="24"/>
        </w:rPr>
        <w:t xml:space="preserve"> Особенности ведения боевых действий сирийской вооруженной оппозицией // Россия и мусульманский мир. 2016. № 12 (294). С. 66.</w:t>
      </w:r>
    </w:p>
  </w:footnote>
  <w:footnote w:id="8">
    <w:p w:rsidR="00C732C2" w:rsidRPr="00C732C2" w:rsidRDefault="00C732C2" w:rsidP="00C732C2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lang w:eastAsia="x-none"/>
        </w:rPr>
      </w:pPr>
      <w:r w:rsidRPr="00C732C2">
        <w:rPr>
          <w:rStyle w:val="a6"/>
        </w:rPr>
        <w:footnoteRef/>
      </w:r>
      <w:r w:rsidRPr="00C732C2">
        <w:t xml:space="preserve"> </w:t>
      </w:r>
      <w:r w:rsidRPr="00C732C2">
        <w:rPr>
          <w:rFonts w:eastAsia="Calibri"/>
          <w:lang w:val="x-none" w:eastAsia="x-none"/>
        </w:rPr>
        <w:t>ИГИЛ как угроза международной безопасности. М.: РИСИ, 2015. 188 с.</w:t>
      </w:r>
    </w:p>
    <w:p w:rsidR="00C732C2" w:rsidRDefault="00C732C2" w:rsidP="00C732C2">
      <w:pPr>
        <w:pStyle w:val="a4"/>
        <w:ind w:firstLine="709"/>
      </w:pPr>
    </w:p>
  </w:footnote>
  <w:footnote w:id="9">
    <w:p w:rsidR="00DD40E4" w:rsidRPr="00DD40E4" w:rsidRDefault="00DD40E4" w:rsidP="00DD40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E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D40E4">
        <w:rPr>
          <w:rFonts w:ascii="Times New Roman" w:hAnsi="Times New Roman" w:cs="Times New Roman"/>
          <w:sz w:val="24"/>
          <w:szCs w:val="24"/>
        </w:rPr>
        <w:t xml:space="preserve"> </w:t>
      </w:r>
      <w:r w:rsidRPr="00DD40E4">
        <w:rPr>
          <w:rFonts w:ascii="Times New Roman" w:hAnsi="Times New Roman" w:cs="Times New Roman"/>
          <w:i/>
          <w:sz w:val="24"/>
          <w:szCs w:val="24"/>
        </w:rPr>
        <w:t>Стышинский М.</w:t>
      </w:r>
      <w:r w:rsidRPr="00DD40E4">
        <w:rPr>
          <w:rFonts w:ascii="Times New Roman" w:hAnsi="Times New Roman" w:cs="Times New Roman"/>
          <w:sz w:val="24"/>
          <w:szCs w:val="24"/>
        </w:rPr>
        <w:t xml:space="preserve"> Джихадистская пропаганда в Интернете и социальных медиа // Политическая лингвистика. 2016. Вып. 5 (59).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E32"/>
    <w:multiLevelType w:val="hybridMultilevel"/>
    <w:tmpl w:val="49E8CE14"/>
    <w:lvl w:ilvl="0" w:tplc="19228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73B81"/>
    <w:multiLevelType w:val="hybridMultilevel"/>
    <w:tmpl w:val="981E66E8"/>
    <w:lvl w:ilvl="0" w:tplc="7F3C95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0E62F07"/>
    <w:multiLevelType w:val="hybridMultilevel"/>
    <w:tmpl w:val="981E66E8"/>
    <w:lvl w:ilvl="0" w:tplc="7F3C95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2BB3209"/>
    <w:multiLevelType w:val="hybridMultilevel"/>
    <w:tmpl w:val="7B50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933"/>
    <w:multiLevelType w:val="hybridMultilevel"/>
    <w:tmpl w:val="981E66E8"/>
    <w:lvl w:ilvl="0" w:tplc="7F3C95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1C"/>
    <w:rsid w:val="00023E95"/>
    <w:rsid w:val="00035E5C"/>
    <w:rsid w:val="00077464"/>
    <w:rsid w:val="0008090B"/>
    <w:rsid w:val="00091FF9"/>
    <w:rsid w:val="000A6E85"/>
    <w:rsid w:val="000C3690"/>
    <w:rsid w:val="00104BD1"/>
    <w:rsid w:val="001339EA"/>
    <w:rsid w:val="00142460"/>
    <w:rsid w:val="001A729A"/>
    <w:rsid w:val="001B1731"/>
    <w:rsid w:val="001B2B69"/>
    <w:rsid w:val="001B3818"/>
    <w:rsid w:val="001C5F1B"/>
    <w:rsid w:val="00205C91"/>
    <w:rsid w:val="00210820"/>
    <w:rsid w:val="00210C19"/>
    <w:rsid w:val="002546B3"/>
    <w:rsid w:val="002700DC"/>
    <w:rsid w:val="002B0203"/>
    <w:rsid w:val="002F0CFE"/>
    <w:rsid w:val="00302BA2"/>
    <w:rsid w:val="00347CB8"/>
    <w:rsid w:val="003565E2"/>
    <w:rsid w:val="00395B70"/>
    <w:rsid w:val="003A11FF"/>
    <w:rsid w:val="003B5F2A"/>
    <w:rsid w:val="0040155C"/>
    <w:rsid w:val="004132AE"/>
    <w:rsid w:val="0046104C"/>
    <w:rsid w:val="004B6B15"/>
    <w:rsid w:val="004B6BD5"/>
    <w:rsid w:val="004C10AE"/>
    <w:rsid w:val="005214B5"/>
    <w:rsid w:val="00551122"/>
    <w:rsid w:val="00562472"/>
    <w:rsid w:val="00564EA6"/>
    <w:rsid w:val="00582583"/>
    <w:rsid w:val="00583320"/>
    <w:rsid w:val="005A149A"/>
    <w:rsid w:val="005A6E8C"/>
    <w:rsid w:val="005B62E5"/>
    <w:rsid w:val="005C04DF"/>
    <w:rsid w:val="005C2827"/>
    <w:rsid w:val="005C7004"/>
    <w:rsid w:val="005E2593"/>
    <w:rsid w:val="00600C41"/>
    <w:rsid w:val="0063786C"/>
    <w:rsid w:val="0066450D"/>
    <w:rsid w:val="00676272"/>
    <w:rsid w:val="006826A9"/>
    <w:rsid w:val="006C2EFC"/>
    <w:rsid w:val="006D7338"/>
    <w:rsid w:val="00706BA3"/>
    <w:rsid w:val="00732463"/>
    <w:rsid w:val="00766174"/>
    <w:rsid w:val="007A583D"/>
    <w:rsid w:val="007A6A6F"/>
    <w:rsid w:val="007B373C"/>
    <w:rsid w:val="007D2D01"/>
    <w:rsid w:val="007E5ADC"/>
    <w:rsid w:val="007F33C0"/>
    <w:rsid w:val="007F728D"/>
    <w:rsid w:val="008205CF"/>
    <w:rsid w:val="008404BF"/>
    <w:rsid w:val="008635B4"/>
    <w:rsid w:val="00866889"/>
    <w:rsid w:val="00892BCE"/>
    <w:rsid w:val="008A3040"/>
    <w:rsid w:val="008B6172"/>
    <w:rsid w:val="008B6605"/>
    <w:rsid w:val="00900700"/>
    <w:rsid w:val="0094253B"/>
    <w:rsid w:val="00942BA5"/>
    <w:rsid w:val="00995962"/>
    <w:rsid w:val="009C2C42"/>
    <w:rsid w:val="009D205F"/>
    <w:rsid w:val="009D284B"/>
    <w:rsid w:val="00A04876"/>
    <w:rsid w:val="00A0677C"/>
    <w:rsid w:val="00A41EE8"/>
    <w:rsid w:val="00A444C1"/>
    <w:rsid w:val="00A56530"/>
    <w:rsid w:val="00A73DE3"/>
    <w:rsid w:val="00A91362"/>
    <w:rsid w:val="00A92043"/>
    <w:rsid w:val="00AA441F"/>
    <w:rsid w:val="00AD33B1"/>
    <w:rsid w:val="00AE5080"/>
    <w:rsid w:val="00B067B5"/>
    <w:rsid w:val="00B47B71"/>
    <w:rsid w:val="00B85D90"/>
    <w:rsid w:val="00BB5E87"/>
    <w:rsid w:val="00BC03E6"/>
    <w:rsid w:val="00C03AAE"/>
    <w:rsid w:val="00C2628D"/>
    <w:rsid w:val="00C429CE"/>
    <w:rsid w:val="00C7235E"/>
    <w:rsid w:val="00C732C2"/>
    <w:rsid w:val="00C73B59"/>
    <w:rsid w:val="00CB3DCB"/>
    <w:rsid w:val="00CB60E8"/>
    <w:rsid w:val="00CC52FC"/>
    <w:rsid w:val="00CF6197"/>
    <w:rsid w:val="00D0075A"/>
    <w:rsid w:val="00D961D5"/>
    <w:rsid w:val="00DB45AA"/>
    <w:rsid w:val="00DD40E4"/>
    <w:rsid w:val="00DF1B1E"/>
    <w:rsid w:val="00E025DB"/>
    <w:rsid w:val="00E13E8D"/>
    <w:rsid w:val="00E244A1"/>
    <w:rsid w:val="00E3281C"/>
    <w:rsid w:val="00E8171C"/>
    <w:rsid w:val="00E819B5"/>
    <w:rsid w:val="00E8213A"/>
    <w:rsid w:val="00E85047"/>
    <w:rsid w:val="00EA3876"/>
    <w:rsid w:val="00EB77A8"/>
    <w:rsid w:val="00EC4883"/>
    <w:rsid w:val="00EE6EDA"/>
    <w:rsid w:val="00EF59F5"/>
    <w:rsid w:val="00F025C2"/>
    <w:rsid w:val="00F559CF"/>
    <w:rsid w:val="00F65887"/>
    <w:rsid w:val="00F85D64"/>
    <w:rsid w:val="00FA3F3D"/>
    <w:rsid w:val="00FD7398"/>
    <w:rsid w:val="00FD78A7"/>
    <w:rsid w:val="00FD7B97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793E-1FD1-47E9-9B3C-CEC82D9C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9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24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32463"/>
    <w:rPr>
      <w:sz w:val="20"/>
      <w:szCs w:val="20"/>
    </w:rPr>
  </w:style>
  <w:style w:type="character" w:styleId="a6">
    <w:name w:val="footnote reference"/>
    <w:aliases w:val="Текст сновски,Ciae niinee I,Знак сноски Н,FZ,Footnotes refss,Appel note de bas de page"/>
    <w:uiPriority w:val="99"/>
    <w:unhideWhenUsed/>
    <w:rsid w:val="00732463"/>
    <w:rPr>
      <w:vertAlign w:val="superscript"/>
    </w:rPr>
  </w:style>
  <w:style w:type="paragraph" w:customStyle="1" w:styleId="a7">
    <w:name w:val="Знак Знак Знак Знак Знак Знак Знак"/>
    <w:basedOn w:val="a"/>
    <w:rsid w:val="00E819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rsid w:val="007A6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411/g-2017-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A642-4627-48F2-A5B2-6E77D2B5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Красинский Вячеслав Владиславович</dc:creator>
  <cp:lastModifiedBy>Marisha</cp:lastModifiedBy>
  <cp:revision>4</cp:revision>
  <dcterms:created xsi:type="dcterms:W3CDTF">2019-01-12T12:32:00Z</dcterms:created>
  <dcterms:modified xsi:type="dcterms:W3CDTF">2019-01-12T12:37:00Z</dcterms:modified>
</cp:coreProperties>
</file>