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EC" w:rsidRPr="00C70829" w:rsidRDefault="00390EEC" w:rsidP="00390EEC">
      <w:pPr>
        <w:pStyle w:val="ConsPlusTitle"/>
        <w:widowControl/>
        <w:rPr>
          <w:b w:val="0"/>
          <w:sz w:val="24"/>
          <w:szCs w:val="24"/>
        </w:rPr>
      </w:pPr>
      <w:r w:rsidRPr="00C70829">
        <w:rPr>
          <w:b w:val="0"/>
          <w:sz w:val="24"/>
          <w:szCs w:val="24"/>
        </w:rPr>
        <w:t xml:space="preserve">                                                               </w:t>
      </w:r>
      <w:r w:rsidR="009723D8" w:rsidRPr="00C70829">
        <w:rPr>
          <w:b w:val="0"/>
          <w:sz w:val="24"/>
          <w:szCs w:val="24"/>
        </w:rPr>
        <w:t xml:space="preserve">                      Утвержден</w:t>
      </w:r>
    </w:p>
    <w:p w:rsidR="00390EEC" w:rsidRPr="00C70829" w:rsidRDefault="00390EEC" w:rsidP="00390EEC">
      <w:pPr>
        <w:pStyle w:val="ConsPlusTitle"/>
        <w:widowControl/>
        <w:rPr>
          <w:b w:val="0"/>
          <w:sz w:val="24"/>
          <w:szCs w:val="24"/>
        </w:rPr>
      </w:pPr>
      <w:r w:rsidRPr="00C70829">
        <w:rPr>
          <w:b w:val="0"/>
          <w:sz w:val="24"/>
          <w:szCs w:val="24"/>
        </w:rPr>
        <w:t xml:space="preserve">                                                                                     постановлением Главы </w:t>
      </w:r>
      <w:proofErr w:type="gramStart"/>
      <w:r w:rsidRPr="00C70829">
        <w:rPr>
          <w:b w:val="0"/>
          <w:sz w:val="24"/>
          <w:szCs w:val="24"/>
        </w:rPr>
        <w:t>городского</w:t>
      </w:r>
      <w:proofErr w:type="gramEnd"/>
    </w:p>
    <w:p w:rsidR="00390EEC" w:rsidRPr="00C70829" w:rsidRDefault="00390EEC" w:rsidP="00390EEC">
      <w:pPr>
        <w:pStyle w:val="ConsPlusTitle"/>
        <w:widowControl/>
        <w:rPr>
          <w:b w:val="0"/>
          <w:sz w:val="24"/>
          <w:szCs w:val="24"/>
        </w:rPr>
      </w:pPr>
      <w:r w:rsidRPr="00C70829">
        <w:rPr>
          <w:b w:val="0"/>
          <w:sz w:val="24"/>
          <w:szCs w:val="24"/>
        </w:rPr>
        <w:t xml:space="preserve">                                                                                     поселения Одинцово</w:t>
      </w:r>
    </w:p>
    <w:p w:rsidR="00390EEC" w:rsidRPr="00C70829" w:rsidRDefault="00390EEC" w:rsidP="00390EEC">
      <w:pPr>
        <w:pStyle w:val="ConsPlusTitle"/>
        <w:widowControl/>
        <w:rPr>
          <w:b w:val="0"/>
          <w:sz w:val="24"/>
          <w:szCs w:val="24"/>
        </w:rPr>
      </w:pPr>
      <w:r w:rsidRPr="00C70829">
        <w:rPr>
          <w:b w:val="0"/>
          <w:sz w:val="24"/>
          <w:szCs w:val="24"/>
        </w:rPr>
        <w:t xml:space="preserve">                                                                                     от</w:t>
      </w:r>
      <w:r w:rsidR="009723D8" w:rsidRPr="00C70829">
        <w:rPr>
          <w:b w:val="0"/>
          <w:sz w:val="24"/>
          <w:szCs w:val="24"/>
        </w:rPr>
        <w:t xml:space="preserve"> 18.06.2012 </w:t>
      </w:r>
      <w:r w:rsidRPr="00C70829">
        <w:rPr>
          <w:b w:val="0"/>
          <w:sz w:val="24"/>
          <w:szCs w:val="24"/>
        </w:rPr>
        <w:t>№</w:t>
      </w:r>
      <w:r w:rsidR="009723D8" w:rsidRPr="00C70829">
        <w:rPr>
          <w:b w:val="0"/>
          <w:sz w:val="24"/>
          <w:szCs w:val="24"/>
        </w:rPr>
        <w:t xml:space="preserve"> 566</w:t>
      </w:r>
    </w:p>
    <w:p w:rsidR="00390EEC" w:rsidRPr="00C70829" w:rsidRDefault="00390EEC" w:rsidP="00390EEC">
      <w:pPr>
        <w:shd w:val="clear" w:color="auto" w:fill="FFFFFF"/>
        <w:spacing w:line="225" w:lineRule="atLeast"/>
        <w:rPr>
          <w:rFonts w:ascii="Arial" w:hAnsi="Arial" w:cs="Arial"/>
          <w:color w:val="000000"/>
          <w:sz w:val="24"/>
          <w:szCs w:val="24"/>
        </w:rPr>
      </w:pPr>
    </w:p>
    <w:p w:rsidR="00AB0364" w:rsidRPr="00C70829" w:rsidRDefault="00AB0364" w:rsidP="00BE64E2">
      <w:pPr>
        <w:pStyle w:val="ConsPlusTitle"/>
        <w:widowControl/>
        <w:jc w:val="center"/>
        <w:rPr>
          <w:sz w:val="24"/>
          <w:szCs w:val="24"/>
        </w:rPr>
      </w:pPr>
      <w:r w:rsidRPr="00C70829">
        <w:rPr>
          <w:sz w:val="24"/>
          <w:szCs w:val="24"/>
        </w:rPr>
        <w:t xml:space="preserve">                           </w:t>
      </w:r>
    </w:p>
    <w:p w:rsidR="00AB0364" w:rsidRPr="00C70829" w:rsidRDefault="00AB0364" w:rsidP="00BE64E2">
      <w:pPr>
        <w:pStyle w:val="ConsPlusTitle"/>
        <w:widowControl/>
        <w:jc w:val="center"/>
        <w:rPr>
          <w:sz w:val="24"/>
          <w:szCs w:val="24"/>
        </w:rPr>
      </w:pPr>
    </w:p>
    <w:p w:rsidR="00390EEC" w:rsidRPr="00C70829" w:rsidRDefault="00390EEC" w:rsidP="00BE64E2">
      <w:pPr>
        <w:pStyle w:val="ConsPlusTitle"/>
        <w:widowControl/>
        <w:jc w:val="center"/>
        <w:rPr>
          <w:sz w:val="24"/>
          <w:szCs w:val="24"/>
        </w:rPr>
      </w:pPr>
    </w:p>
    <w:p w:rsidR="00390EEC" w:rsidRPr="00C70829" w:rsidRDefault="00390EEC" w:rsidP="00BE64E2">
      <w:pPr>
        <w:pStyle w:val="ConsPlusTitle"/>
        <w:widowControl/>
        <w:jc w:val="center"/>
        <w:rPr>
          <w:sz w:val="24"/>
          <w:szCs w:val="24"/>
        </w:rPr>
      </w:pPr>
    </w:p>
    <w:p w:rsidR="00390EEC" w:rsidRPr="00C70829" w:rsidRDefault="00390EEC" w:rsidP="00BE64E2">
      <w:pPr>
        <w:pStyle w:val="ConsPlusTitle"/>
        <w:widowControl/>
        <w:jc w:val="center"/>
        <w:rPr>
          <w:sz w:val="24"/>
          <w:szCs w:val="24"/>
        </w:rPr>
      </w:pPr>
    </w:p>
    <w:p w:rsidR="00390EEC" w:rsidRPr="00C70829" w:rsidRDefault="00390EEC" w:rsidP="00BE64E2">
      <w:pPr>
        <w:pStyle w:val="ConsPlusTitle"/>
        <w:widowControl/>
        <w:jc w:val="center"/>
        <w:rPr>
          <w:sz w:val="24"/>
          <w:szCs w:val="24"/>
        </w:rPr>
      </w:pPr>
    </w:p>
    <w:p w:rsidR="00390EEC" w:rsidRPr="00C70829" w:rsidRDefault="00390EEC" w:rsidP="00BE64E2">
      <w:pPr>
        <w:pStyle w:val="ConsPlusTitle"/>
        <w:widowControl/>
        <w:jc w:val="center"/>
        <w:rPr>
          <w:sz w:val="24"/>
          <w:szCs w:val="24"/>
        </w:rPr>
      </w:pPr>
    </w:p>
    <w:p w:rsidR="00390EEC" w:rsidRPr="00C70829" w:rsidRDefault="00390EEC" w:rsidP="00BE64E2">
      <w:pPr>
        <w:pStyle w:val="ConsPlusTitle"/>
        <w:widowControl/>
        <w:jc w:val="center"/>
        <w:rPr>
          <w:sz w:val="24"/>
          <w:szCs w:val="24"/>
        </w:rPr>
      </w:pPr>
    </w:p>
    <w:p w:rsidR="00AB0364" w:rsidRPr="00C70829" w:rsidRDefault="00AB0364" w:rsidP="00BE64E2">
      <w:pPr>
        <w:pStyle w:val="ConsPlusTitle"/>
        <w:widowControl/>
        <w:jc w:val="center"/>
        <w:rPr>
          <w:sz w:val="24"/>
          <w:szCs w:val="24"/>
        </w:rPr>
      </w:pPr>
      <w:r w:rsidRPr="00C70829">
        <w:rPr>
          <w:sz w:val="24"/>
          <w:szCs w:val="24"/>
        </w:rPr>
        <w:t xml:space="preserve">                                   </w:t>
      </w:r>
    </w:p>
    <w:p w:rsidR="00AB0364" w:rsidRPr="00C70829" w:rsidRDefault="00AB0364" w:rsidP="00BE64E2">
      <w:pPr>
        <w:pStyle w:val="ConsPlusTitle"/>
        <w:widowControl/>
        <w:jc w:val="center"/>
        <w:rPr>
          <w:sz w:val="24"/>
          <w:szCs w:val="24"/>
        </w:rPr>
      </w:pPr>
      <w:r w:rsidRPr="00C70829">
        <w:rPr>
          <w:sz w:val="24"/>
          <w:szCs w:val="24"/>
        </w:rPr>
        <w:t xml:space="preserve">Административный регламент </w:t>
      </w:r>
    </w:p>
    <w:p w:rsidR="00AB0364" w:rsidRPr="00C70829" w:rsidRDefault="00AB0364" w:rsidP="00B6606E">
      <w:pPr>
        <w:pStyle w:val="ab"/>
        <w:jc w:val="center"/>
        <w:rPr>
          <w:rFonts w:ascii="Arial" w:hAnsi="Arial" w:cs="Arial"/>
          <w:i w:val="0"/>
          <w:iCs w:val="0"/>
        </w:rPr>
      </w:pPr>
      <w:r w:rsidRPr="00C70829">
        <w:rPr>
          <w:rFonts w:ascii="Arial" w:hAnsi="Arial" w:cs="Arial"/>
          <w:i w:val="0"/>
          <w:iCs w:val="0"/>
        </w:rPr>
        <w:t xml:space="preserve">по предоставлению муниципальной услуги </w:t>
      </w:r>
    </w:p>
    <w:p w:rsidR="00AB0364" w:rsidRPr="00C70829" w:rsidRDefault="00AB0364" w:rsidP="00B6606E">
      <w:pPr>
        <w:pStyle w:val="ConsPlusTitle"/>
        <w:widowControl/>
        <w:jc w:val="center"/>
        <w:rPr>
          <w:sz w:val="24"/>
          <w:szCs w:val="24"/>
        </w:rPr>
      </w:pPr>
      <w:r w:rsidRPr="00C70829">
        <w:rPr>
          <w:sz w:val="24"/>
          <w:szCs w:val="24"/>
        </w:rPr>
        <w:t xml:space="preserve"> «Предоставление информации об очередности предоставления жилых помещений на условиях социального найма»</w:t>
      </w:r>
    </w:p>
    <w:p w:rsidR="00AB0364" w:rsidRPr="00C70829" w:rsidRDefault="00AB0364" w:rsidP="00BE64E2">
      <w:pPr>
        <w:pStyle w:val="ConsPlusTitle"/>
        <w:widowControl/>
        <w:jc w:val="center"/>
        <w:rPr>
          <w:sz w:val="24"/>
          <w:szCs w:val="24"/>
        </w:rPr>
      </w:pPr>
      <w:r w:rsidRPr="00C70829">
        <w:rPr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</w:p>
    <w:p w:rsidR="009723D8" w:rsidRPr="00C70829" w:rsidRDefault="009723D8" w:rsidP="00BE64E2">
      <w:pPr>
        <w:pStyle w:val="ConsPlusTitle"/>
        <w:widowControl/>
        <w:jc w:val="center"/>
        <w:rPr>
          <w:sz w:val="22"/>
          <w:szCs w:val="22"/>
        </w:rPr>
      </w:pPr>
      <w:r w:rsidRPr="00C70829">
        <w:rPr>
          <w:rStyle w:val="ad"/>
          <w:color w:val="000000"/>
          <w:sz w:val="22"/>
          <w:szCs w:val="22"/>
        </w:rPr>
        <w:t xml:space="preserve">(в редакции, с изменениями, утверждёнными Постановлением Главы городского поселения Одинцово от </w:t>
      </w:r>
      <w:r w:rsidR="00026B6E">
        <w:rPr>
          <w:rStyle w:val="ad"/>
          <w:color w:val="000000"/>
          <w:sz w:val="22"/>
          <w:szCs w:val="22"/>
        </w:rPr>
        <w:t>06</w:t>
      </w:r>
      <w:r w:rsidR="00944A87">
        <w:rPr>
          <w:rStyle w:val="ad"/>
          <w:color w:val="000000"/>
          <w:sz w:val="22"/>
          <w:szCs w:val="22"/>
        </w:rPr>
        <w:t>.</w:t>
      </w:r>
      <w:r w:rsidR="00026B6E">
        <w:rPr>
          <w:rStyle w:val="ad"/>
          <w:color w:val="000000"/>
          <w:sz w:val="22"/>
          <w:szCs w:val="22"/>
        </w:rPr>
        <w:t>12</w:t>
      </w:r>
      <w:r w:rsidR="00944A87">
        <w:rPr>
          <w:rStyle w:val="ad"/>
          <w:color w:val="000000"/>
          <w:sz w:val="22"/>
          <w:szCs w:val="22"/>
        </w:rPr>
        <w:t xml:space="preserve">.2012 </w:t>
      </w:r>
      <w:r w:rsidRPr="00C70829">
        <w:rPr>
          <w:rStyle w:val="ad"/>
          <w:color w:val="000000"/>
          <w:sz w:val="22"/>
          <w:szCs w:val="22"/>
        </w:rPr>
        <w:t xml:space="preserve"> №</w:t>
      </w:r>
      <w:r w:rsidR="00944A87">
        <w:rPr>
          <w:rStyle w:val="ad"/>
          <w:color w:val="000000"/>
          <w:sz w:val="22"/>
          <w:szCs w:val="22"/>
        </w:rPr>
        <w:t xml:space="preserve"> </w:t>
      </w:r>
      <w:r w:rsidR="00026B6E">
        <w:rPr>
          <w:rStyle w:val="ad"/>
          <w:color w:val="000000"/>
          <w:sz w:val="22"/>
          <w:szCs w:val="22"/>
        </w:rPr>
        <w:t>1198</w:t>
      </w:r>
      <w:r w:rsidRPr="00C70829">
        <w:rPr>
          <w:rStyle w:val="ad"/>
          <w:color w:val="000000"/>
          <w:sz w:val="22"/>
          <w:szCs w:val="22"/>
        </w:rPr>
        <w:t>)</w:t>
      </w:r>
    </w:p>
    <w:p w:rsidR="00AB0364" w:rsidRPr="00C70829" w:rsidRDefault="00AB0364" w:rsidP="00BE64E2">
      <w:pPr>
        <w:pStyle w:val="ConsPlusTitle"/>
        <w:widowControl/>
        <w:jc w:val="center"/>
        <w:rPr>
          <w:sz w:val="24"/>
          <w:szCs w:val="24"/>
        </w:rPr>
      </w:pPr>
    </w:p>
    <w:p w:rsidR="00AB0364" w:rsidRPr="00C70829" w:rsidRDefault="00AB0364" w:rsidP="00BE64E2">
      <w:pPr>
        <w:pStyle w:val="ConsPlusTitle"/>
        <w:widowControl/>
        <w:jc w:val="center"/>
        <w:rPr>
          <w:sz w:val="24"/>
          <w:szCs w:val="24"/>
        </w:rPr>
      </w:pPr>
      <w:r w:rsidRPr="00C70829">
        <w:rPr>
          <w:sz w:val="24"/>
          <w:szCs w:val="24"/>
        </w:rPr>
        <w:t>1. ОБЩИЕ ПОЛОЖЕНИЯ</w:t>
      </w:r>
    </w:p>
    <w:p w:rsidR="00AB0364" w:rsidRPr="00C70829" w:rsidRDefault="00AB0364" w:rsidP="00BE64E2">
      <w:pPr>
        <w:pStyle w:val="ConsPlusTitle"/>
        <w:widowControl/>
        <w:jc w:val="center"/>
        <w:rPr>
          <w:sz w:val="24"/>
          <w:szCs w:val="24"/>
        </w:rPr>
      </w:pPr>
    </w:p>
    <w:p w:rsidR="00AB0364" w:rsidRPr="00C70829" w:rsidRDefault="00AB0364" w:rsidP="00AD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1.1. Административный регламент (далее – административный регламент) </w:t>
      </w:r>
      <w:proofErr w:type="gramStart"/>
      <w:r w:rsidRPr="00C70829">
        <w:rPr>
          <w:rFonts w:ascii="Arial" w:hAnsi="Arial" w:cs="Arial"/>
          <w:sz w:val="24"/>
          <w:szCs w:val="24"/>
        </w:rPr>
        <w:t>по</w:t>
      </w:r>
      <w:proofErr w:type="gramEnd"/>
      <w:r w:rsidRPr="00C70829">
        <w:rPr>
          <w:rFonts w:ascii="Arial" w:hAnsi="Arial" w:cs="Arial"/>
          <w:sz w:val="24"/>
          <w:szCs w:val="24"/>
        </w:rPr>
        <w:t xml:space="preserve"> предоставлению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 </w:t>
      </w:r>
      <w:proofErr w:type="gramStart"/>
      <w:r w:rsidRPr="00C70829">
        <w:rPr>
          <w:rFonts w:ascii="Arial" w:hAnsi="Arial" w:cs="Arial"/>
          <w:sz w:val="24"/>
          <w:szCs w:val="24"/>
        </w:rPr>
        <w:t>разработан</w:t>
      </w:r>
      <w:proofErr w:type="gramEnd"/>
      <w:r w:rsidRPr="00C70829">
        <w:rPr>
          <w:rFonts w:ascii="Arial" w:hAnsi="Arial" w:cs="Arial"/>
          <w:sz w:val="24"/>
          <w:szCs w:val="24"/>
        </w:rPr>
        <w:t xml:space="preserve"> в целях повышения качества</w:t>
      </w:r>
      <w:r w:rsidRPr="00C70829">
        <w:rPr>
          <w:rFonts w:ascii="Arial" w:hAnsi="Arial" w:cs="Arial"/>
          <w:color w:val="000000"/>
          <w:sz w:val="24"/>
          <w:szCs w:val="24"/>
        </w:rPr>
        <w:t xml:space="preserve"> предоставления гражданам, состоящим на учете в качестве нуждающихся в жилых помещениях, предоставляемых по договору социального найма, информации об очередности предоставления жилых помещений на условиях социального найма</w:t>
      </w:r>
      <w:r w:rsidRPr="00C70829">
        <w:rPr>
          <w:rFonts w:ascii="Arial" w:hAnsi="Arial" w:cs="Arial"/>
          <w:sz w:val="24"/>
          <w:szCs w:val="24"/>
        </w:rPr>
        <w:t>.</w:t>
      </w:r>
    </w:p>
    <w:p w:rsidR="00AB0364" w:rsidRPr="00C70829" w:rsidRDefault="00AB0364" w:rsidP="00AD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70829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 настоящим административным регламентом гражданам Российской Федерации, проживающим на территории городского поселения Одинцово Одинцовского муниципального района Московской области и состоящим на учете в качестве нуждающихся в жилых помещениях, предоставляемых по договорам социального найма, либо их уполномоченным представителям, обратившимся с запросом о предоставлении муниципальной услуги, выраженной в письменной или электронной форме (далее – заявители).</w:t>
      </w:r>
      <w:proofErr w:type="gramEnd"/>
    </w:p>
    <w:p w:rsidR="00AB0364" w:rsidRPr="00C70829" w:rsidRDefault="00AB0364" w:rsidP="00AD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1.3. Предоставление муниципальной услуги осуществляет отдел учета, распределения и приватизации жилой площади Администрации городского поселения Одинцово Одинцовского муниципального района Московской области (далее Отдел).</w:t>
      </w:r>
    </w:p>
    <w:p w:rsidR="00AB0364" w:rsidRPr="00C70829" w:rsidRDefault="00AB0364" w:rsidP="00AD01F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70829">
        <w:rPr>
          <w:sz w:val="24"/>
          <w:szCs w:val="24"/>
        </w:rPr>
        <w:t>1.4. Оказание в электронном виде муниципальной услуги осуществляется в соответствии со следующими нормативными правовыми актами:</w:t>
      </w:r>
    </w:p>
    <w:p w:rsidR="00AB0364" w:rsidRPr="00C70829" w:rsidRDefault="00AB0364" w:rsidP="00AD01FA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Конституцией Российской Федерации от 25 декабря 1993 года;</w:t>
      </w:r>
    </w:p>
    <w:p w:rsidR="00AB0364" w:rsidRPr="00C70829" w:rsidRDefault="00AB0364" w:rsidP="00AD01FA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Жилищным кодексом Российской Федерации от 29 декабря 2004 года № 188-ФЗ;</w:t>
      </w:r>
    </w:p>
    <w:p w:rsidR="00AB0364" w:rsidRPr="00C70829" w:rsidRDefault="00AB0364" w:rsidP="00AD01FA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B0364" w:rsidRPr="00C70829" w:rsidRDefault="00AB0364" w:rsidP="00AD01FA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AB0364" w:rsidRPr="00C70829" w:rsidRDefault="00AB0364" w:rsidP="00AD01FA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AB0364" w:rsidRPr="00C70829" w:rsidRDefault="00AB0364" w:rsidP="00DE131D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lastRenderedPageBreak/>
        <w:t>-</w:t>
      </w:r>
      <w:r w:rsidRPr="00C7082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70829">
        <w:rPr>
          <w:rFonts w:ascii="Arial" w:hAnsi="Arial" w:cs="Arial"/>
          <w:sz w:val="24"/>
          <w:szCs w:val="24"/>
        </w:rPr>
        <w:t>Законом Московской области от 05.10.2006 г. № 164/2006-ОЗ «О рассмотрении обращений граждан»;</w:t>
      </w:r>
    </w:p>
    <w:p w:rsidR="00AB0364" w:rsidRPr="00C70829" w:rsidRDefault="00AB0364" w:rsidP="00DE131D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Законом Московской области от 30.12.2005 № 260/2005-ОЗ «О порядке ведения учета граждан в качестве нуждающихся в жилых помещениях, предоставляемых по договорам социального найма».</w:t>
      </w:r>
    </w:p>
    <w:p w:rsidR="00AB0364" w:rsidRPr="00C70829" w:rsidRDefault="00AB0364" w:rsidP="00DE13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1.5. Муниципальная услуга предоставляется на основании заявления о предоставлении муниципальной услуги, составленного в соответствии с Приложением   № 1</w:t>
      </w:r>
      <w:r w:rsidR="006C24AC" w:rsidRPr="00C70829">
        <w:rPr>
          <w:rFonts w:ascii="Arial" w:hAnsi="Arial" w:cs="Arial"/>
          <w:sz w:val="24"/>
          <w:szCs w:val="24"/>
        </w:rPr>
        <w:t>.1</w:t>
      </w:r>
      <w:r w:rsidRPr="00C70829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AB0364" w:rsidRPr="00C70829" w:rsidRDefault="00AB0364" w:rsidP="00DE13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C70829">
        <w:rPr>
          <w:rFonts w:ascii="Arial" w:hAnsi="Arial" w:cs="Arial"/>
          <w:sz w:val="24"/>
          <w:szCs w:val="24"/>
        </w:rPr>
        <w:t>Результатом оказания муниципальной услуги является информирование граждан, состоящих на учете в качестве нуждающихся в жилых помещениях, предоставляемых по договорам социального найма, о номере очереди, а в случае направления гражданином запроса - предоставление справок о дате принятия гражданина на учет и номере очереди, либо об отсутствии решения о признании гражданина нуждающимся в улучшении жилищных условий.</w:t>
      </w:r>
      <w:proofErr w:type="gramEnd"/>
    </w:p>
    <w:p w:rsidR="00AB0364" w:rsidRPr="00C70829" w:rsidRDefault="00AB0364" w:rsidP="000A55C2">
      <w:pPr>
        <w:ind w:firstLine="57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AB0364" w:rsidRPr="00C70829" w:rsidRDefault="00AB0364" w:rsidP="00150AF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70829">
        <w:rPr>
          <w:rFonts w:ascii="Arial" w:hAnsi="Arial" w:cs="Arial"/>
          <w:b/>
          <w:bCs/>
          <w:caps/>
          <w:sz w:val="24"/>
          <w:szCs w:val="24"/>
        </w:rPr>
        <w:t xml:space="preserve">2. Требования к порядку </w:t>
      </w:r>
    </w:p>
    <w:p w:rsidR="00AB0364" w:rsidRPr="00C70829" w:rsidRDefault="00AB0364" w:rsidP="00150AF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70829">
        <w:rPr>
          <w:rFonts w:ascii="Arial" w:hAnsi="Arial" w:cs="Arial"/>
          <w:b/>
          <w:bCs/>
          <w:caps/>
          <w:sz w:val="24"/>
          <w:szCs w:val="24"/>
        </w:rPr>
        <w:t>предоставления муниципальной услуги</w:t>
      </w:r>
    </w:p>
    <w:p w:rsidR="00AB0364" w:rsidRPr="00C70829" w:rsidRDefault="00AB0364" w:rsidP="000A55C2">
      <w:pPr>
        <w:ind w:firstLine="57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AB0364" w:rsidRPr="00C70829" w:rsidRDefault="00AB0364" w:rsidP="00264B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2.1. Обеспечение предоставления муниципальной услуги осуществляется отделом учета, распределения и приватизации жилой площади Администрации городского поселения Одинцово Одинцовского муниципального района Московской области</w:t>
      </w:r>
      <w:r w:rsidR="007071F7" w:rsidRPr="00C70829">
        <w:rPr>
          <w:rFonts w:ascii="Arial" w:hAnsi="Arial" w:cs="Arial"/>
          <w:sz w:val="24"/>
          <w:szCs w:val="24"/>
        </w:rPr>
        <w:t xml:space="preserve"> (далее Отдел) </w:t>
      </w:r>
      <w:r w:rsidRPr="00C70829">
        <w:rPr>
          <w:rFonts w:ascii="Arial" w:hAnsi="Arial" w:cs="Arial"/>
          <w:sz w:val="24"/>
          <w:szCs w:val="24"/>
        </w:rPr>
        <w:t>на основании списка очередников, имеющих право на получение жилого помещения по договору социального найма на территории городского поселения Одинцово Одинцовского муниципального района Московской области.</w:t>
      </w:r>
    </w:p>
    <w:p w:rsidR="00AB0364" w:rsidRPr="00C70829" w:rsidRDefault="00AB0364" w:rsidP="00264B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2.2. Информация о месте нахождения и графике работы Отдела:</w:t>
      </w:r>
    </w:p>
    <w:p w:rsidR="00AB0364" w:rsidRPr="00C70829" w:rsidRDefault="00AB0364" w:rsidP="00264BA6">
      <w:pPr>
        <w:pStyle w:val="ab"/>
        <w:ind w:firstLine="709"/>
        <w:rPr>
          <w:rFonts w:ascii="Arial" w:hAnsi="Arial" w:cs="Arial"/>
          <w:b w:val="0"/>
          <w:bCs w:val="0"/>
          <w:i w:val="0"/>
          <w:iCs w:val="0"/>
        </w:rPr>
      </w:pP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Местонахождение: Московская область, </w:t>
      </w:r>
      <w:proofErr w:type="gramStart"/>
      <w:r w:rsidRPr="00C70829">
        <w:rPr>
          <w:rFonts w:ascii="Arial" w:hAnsi="Arial" w:cs="Arial"/>
          <w:b w:val="0"/>
          <w:bCs w:val="0"/>
          <w:i w:val="0"/>
          <w:iCs w:val="0"/>
        </w:rPr>
        <w:t>г</w:t>
      </w:r>
      <w:proofErr w:type="gramEnd"/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. Одинцово, ул. Маршала Жукова, д. 49, </w:t>
      </w:r>
      <w:proofErr w:type="spellStart"/>
      <w:r w:rsidRPr="00C70829">
        <w:rPr>
          <w:rFonts w:ascii="Arial" w:hAnsi="Arial" w:cs="Arial"/>
          <w:b w:val="0"/>
          <w:bCs w:val="0"/>
          <w:i w:val="0"/>
          <w:iCs w:val="0"/>
        </w:rPr>
        <w:t>каб</w:t>
      </w:r>
      <w:proofErr w:type="spellEnd"/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. № 6, контактные телефоны: </w:t>
      </w:r>
      <w:r w:rsidR="009970C6" w:rsidRPr="009970C6">
        <w:rPr>
          <w:rFonts w:ascii="Arial" w:hAnsi="Arial" w:cs="Arial"/>
          <w:b w:val="0"/>
          <w:bCs w:val="0"/>
          <w:i w:val="0"/>
          <w:iCs w:val="0"/>
        </w:rPr>
        <w:t>8</w:t>
      </w:r>
      <w:r w:rsidR="009970C6" w:rsidRPr="00FF1908">
        <w:rPr>
          <w:rFonts w:ascii="Arial" w:hAnsi="Arial" w:cs="Arial"/>
          <w:b w:val="0"/>
          <w:bCs w:val="0"/>
          <w:i w:val="0"/>
          <w:iCs w:val="0"/>
        </w:rPr>
        <w:t xml:space="preserve"> (495) </w:t>
      </w: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596-52-52, </w:t>
      </w:r>
      <w:r w:rsidR="009970C6" w:rsidRPr="00FF1908">
        <w:rPr>
          <w:rFonts w:ascii="Arial" w:hAnsi="Arial" w:cs="Arial"/>
          <w:b w:val="0"/>
          <w:bCs w:val="0"/>
          <w:i w:val="0"/>
          <w:iCs w:val="0"/>
        </w:rPr>
        <w:t xml:space="preserve">8 (495) </w:t>
      </w: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597-82-91, </w:t>
      </w:r>
      <w:r w:rsidRPr="00C70829">
        <w:rPr>
          <w:rFonts w:ascii="Arial" w:hAnsi="Arial" w:cs="Arial"/>
          <w:b w:val="0"/>
          <w:bCs w:val="0"/>
          <w:i w:val="0"/>
          <w:iCs w:val="0"/>
          <w:u w:val="single"/>
          <w:lang w:val="en-US"/>
        </w:rPr>
        <w:t>www</w:t>
      </w:r>
      <w:r w:rsidRPr="00C70829">
        <w:rPr>
          <w:rFonts w:ascii="Arial" w:hAnsi="Arial" w:cs="Arial"/>
          <w:b w:val="0"/>
          <w:bCs w:val="0"/>
          <w:i w:val="0"/>
          <w:iCs w:val="0"/>
          <w:u w:val="single"/>
        </w:rPr>
        <w:t xml:space="preserve">. </w:t>
      </w:r>
      <w:proofErr w:type="spellStart"/>
      <w:r w:rsidRPr="00C70829">
        <w:rPr>
          <w:rFonts w:ascii="Arial" w:hAnsi="Arial" w:cs="Arial"/>
          <w:b w:val="0"/>
          <w:bCs w:val="0"/>
          <w:i w:val="0"/>
          <w:iCs w:val="0"/>
          <w:u w:val="single"/>
          <w:lang w:val="en-US"/>
        </w:rPr>
        <w:t>odintsovo</w:t>
      </w:r>
      <w:proofErr w:type="spellEnd"/>
      <w:r w:rsidRPr="00C70829">
        <w:rPr>
          <w:rFonts w:ascii="Arial" w:hAnsi="Arial" w:cs="Arial"/>
          <w:b w:val="0"/>
          <w:bCs w:val="0"/>
          <w:i w:val="0"/>
          <w:iCs w:val="0"/>
          <w:u w:val="single"/>
        </w:rPr>
        <w:t>-</w:t>
      </w:r>
      <w:proofErr w:type="spellStart"/>
      <w:r w:rsidRPr="00C70829">
        <w:rPr>
          <w:rFonts w:ascii="Arial" w:hAnsi="Arial" w:cs="Arial"/>
          <w:b w:val="0"/>
          <w:bCs w:val="0"/>
          <w:i w:val="0"/>
          <w:iCs w:val="0"/>
          <w:u w:val="single"/>
          <w:lang w:val="en-US"/>
        </w:rPr>
        <w:t>gorod</w:t>
      </w:r>
      <w:proofErr w:type="spellEnd"/>
      <w:r w:rsidRPr="00C70829">
        <w:rPr>
          <w:rFonts w:ascii="Arial" w:hAnsi="Arial" w:cs="Arial"/>
          <w:b w:val="0"/>
          <w:bCs w:val="0"/>
          <w:i w:val="0"/>
          <w:iCs w:val="0"/>
          <w:u w:val="single"/>
        </w:rPr>
        <w:t>.</w:t>
      </w:r>
      <w:proofErr w:type="spellStart"/>
      <w:r w:rsidRPr="00C70829">
        <w:rPr>
          <w:rFonts w:ascii="Arial" w:hAnsi="Arial" w:cs="Arial"/>
          <w:b w:val="0"/>
          <w:bCs w:val="0"/>
          <w:i w:val="0"/>
          <w:iCs w:val="0"/>
          <w:u w:val="single"/>
          <w:lang w:val="en-US"/>
        </w:rPr>
        <w:t>ru</w:t>
      </w:r>
      <w:proofErr w:type="spellEnd"/>
      <w:r w:rsidRPr="00C70829">
        <w:rPr>
          <w:rFonts w:ascii="Arial" w:hAnsi="Arial" w:cs="Arial"/>
          <w:b w:val="0"/>
          <w:bCs w:val="0"/>
          <w:i w:val="0"/>
          <w:iCs w:val="0"/>
        </w:rPr>
        <w:t>.</w:t>
      </w:r>
    </w:p>
    <w:p w:rsidR="00AB0364" w:rsidRPr="00C70829" w:rsidRDefault="00AB0364" w:rsidP="00DA07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Почтовый адрес для направления документов и обращений: 143000, Московская область, </w:t>
      </w:r>
      <w:proofErr w:type="gramStart"/>
      <w:r w:rsidRPr="00C70829">
        <w:rPr>
          <w:rFonts w:ascii="Arial" w:hAnsi="Arial" w:cs="Arial"/>
          <w:sz w:val="24"/>
          <w:szCs w:val="24"/>
        </w:rPr>
        <w:t>г</w:t>
      </w:r>
      <w:proofErr w:type="gramEnd"/>
      <w:r w:rsidRPr="00C70829">
        <w:rPr>
          <w:rFonts w:ascii="Arial" w:hAnsi="Arial" w:cs="Arial"/>
          <w:sz w:val="24"/>
          <w:szCs w:val="24"/>
        </w:rPr>
        <w:t xml:space="preserve">. Одинцово, ул. Маршала Жукова, д. </w:t>
      </w:r>
      <w:r w:rsidR="007071F7" w:rsidRPr="00C70829">
        <w:rPr>
          <w:rFonts w:ascii="Arial" w:hAnsi="Arial" w:cs="Arial"/>
          <w:sz w:val="24"/>
          <w:szCs w:val="24"/>
        </w:rPr>
        <w:t>49 (кабинет № 5)</w:t>
      </w:r>
      <w:r w:rsidRPr="00C70829">
        <w:rPr>
          <w:rFonts w:ascii="Arial" w:hAnsi="Arial" w:cs="Arial"/>
          <w:sz w:val="24"/>
          <w:szCs w:val="24"/>
        </w:rPr>
        <w:t>.</w:t>
      </w:r>
    </w:p>
    <w:p w:rsidR="00AB0364" w:rsidRPr="00C70829" w:rsidRDefault="00AB0364" w:rsidP="005E4D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График приема граждан в Отделе по вопросу очередности: понедельник, среда с 09.00 часов до 17.00 часов, перерыв на обед с 13.00 часов до 13.45 часов.</w:t>
      </w:r>
    </w:p>
    <w:p w:rsidR="00AB0364" w:rsidRPr="00C70829" w:rsidRDefault="00AB0364" w:rsidP="00264B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2.3.</w:t>
      </w:r>
      <w:r w:rsidR="00264BA6">
        <w:rPr>
          <w:rFonts w:ascii="Arial" w:hAnsi="Arial" w:cs="Arial"/>
          <w:sz w:val="24"/>
          <w:szCs w:val="24"/>
        </w:rPr>
        <w:t xml:space="preserve"> </w:t>
      </w:r>
      <w:r w:rsidRPr="00C70829">
        <w:rPr>
          <w:rFonts w:ascii="Arial" w:hAnsi="Arial" w:cs="Arial"/>
          <w:sz w:val="24"/>
          <w:szCs w:val="24"/>
        </w:rPr>
        <w:t>Образец заявления для получения муниципальной услуги можно получить в Отделе, либо на официальном сайте Администрации</w:t>
      </w:r>
      <w:r w:rsidR="00264BA6">
        <w:rPr>
          <w:rFonts w:ascii="Arial" w:hAnsi="Arial" w:cs="Arial"/>
          <w:sz w:val="24"/>
          <w:szCs w:val="24"/>
        </w:rPr>
        <w:t xml:space="preserve"> городского поселения Одинцово </w:t>
      </w:r>
      <w:r w:rsidRPr="00C70829">
        <w:rPr>
          <w:rFonts w:ascii="Arial" w:hAnsi="Arial" w:cs="Arial"/>
          <w:sz w:val="24"/>
          <w:szCs w:val="24"/>
        </w:rPr>
        <w:t>Одинцовского муниципального района Московской области.</w:t>
      </w:r>
    </w:p>
    <w:p w:rsidR="00AB0364" w:rsidRPr="00C70829" w:rsidRDefault="00AB0364" w:rsidP="00264B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2.4. Порядок подачи документов гражданином для получения муниципальной услуги.</w:t>
      </w:r>
    </w:p>
    <w:p w:rsidR="00AB0364" w:rsidRPr="00C70829" w:rsidRDefault="00AB0364" w:rsidP="000A55C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Заявление, являющееся основанием для получения муниципальной услуги, направляется в </w:t>
      </w:r>
      <w:r w:rsidR="007071F7" w:rsidRPr="00C70829">
        <w:rPr>
          <w:rFonts w:ascii="Arial" w:hAnsi="Arial" w:cs="Arial"/>
          <w:sz w:val="24"/>
          <w:szCs w:val="24"/>
        </w:rPr>
        <w:t xml:space="preserve">Отдел </w:t>
      </w:r>
      <w:r w:rsidRPr="00C70829">
        <w:rPr>
          <w:rFonts w:ascii="Arial" w:hAnsi="Arial" w:cs="Arial"/>
          <w:sz w:val="24"/>
          <w:szCs w:val="24"/>
        </w:rPr>
        <w:t>Администраци</w:t>
      </w:r>
      <w:r w:rsidR="007071F7" w:rsidRPr="00C70829">
        <w:rPr>
          <w:rFonts w:ascii="Arial" w:hAnsi="Arial" w:cs="Arial"/>
          <w:sz w:val="24"/>
          <w:szCs w:val="24"/>
        </w:rPr>
        <w:t>и</w:t>
      </w:r>
      <w:r w:rsidRPr="00C70829">
        <w:rPr>
          <w:rFonts w:ascii="Arial" w:hAnsi="Arial" w:cs="Arial"/>
          <w:sz w:val="24"/>
          <w:szCs w:val="24"/>
        </w:rPr>
        <w:t xml:space="preserve"> городского поселения Одинцово Одинцовского муниципального района Московской области посредством личного обращения заявителя, либо</w:t>
      </w:r>
      <w:r w:rsidR="007071F7" w:rsidRPr="00C70829">
        <w:rPr>
          <w:rFonts w:ascii="Arial" w:hAnsi="Arial" w:cs="Arial"/>
          <w:sz w:val="24"/>
          <w:szCs w:val="24"/>
        </w:rPr>
        <w:t xml:space="preserve"> направления заявления по почте</w:t>
      </w:r>
      <w:r w:rsidRPr="00C70829">
        <w:rPr>
          <w:rFonts w:ascii="Arial" w:hAnsi="Arial" w:cs="Arial"/>
          <w:sz w:val="24"/>
          <w:szCs w:val="24"/>
        </w:rPr>
        <w:t>, либо в электронном виде через официальный сайт Администрации городского поселения Одинцово Одинцовского муниципального района Московской области в сети Интернет по выбору заявителя.</w:t>
      </w:r>
    </w:p>
    <w:p w:rsidR="00AB0364" w:rsidRPr="00C70829" w:rsidRDefault="00AB0364" w:rsidP="00264BA6">
      <w:pPr>
        <w:pStyle w:val="ab"/>
        <w:ind w:firstLine="709"/>
        <w:rPr>
          <w:rFonts w:ascii="Arial" w:hAnsi="Arial" w:cs="Arial"/>
          <w:b w:val="0"/>
          <w:bCs w:val="0"/>
          <w:i w:val="0"/>
          <w:iCs w:val="0"/>
        </w:rPr>
      </w:pP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При личном обращении гражданина заявление представляется в </w:t>
      </w:r>
      <w:r w:rsidR="007071F7" w:rsidRPr="00C70829">
        <w:rPr>
          <w:rFonts w:ascii="Arial" w:hAnsi="Arial" w:cs="Arial"/>
          <w:b w:val="0"/>
          <w:bCs w:val="0"/>
          <w:i w:val="0"/>
          <w:iCs w:val="0"/>
        </w:rPr>
        <w:t xml:space="preserve">отдел </w:t>
      </w:r>
      <w:r w:rsidR="007071F7" w:rsidRPr="00C70829">
        <w:rPr>
          <w:rFonts w:ascii="Arial" w:hAnsi="Arial" w:cs="Arial"/>
          <w:b w:val="0"/>
          <w:i w:val="0"/>
        </w:rPr>
        <w:t xml:space="preserve">учета, распределения и приватизации жилой площади Администрации городского поселения Одинцово Одинцовского муниципального района Московской области </w:t>
      </w: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по адресу: 143000, Московская область, </w:t>
      </w:r>
      <w:proofErr w:type="gramStart"/>
      <w:r w:rsidRPr="00C70829">
        <w:rPr>
          <w:rFonts w:ascii="Arial" w:hAnsi="Arial" w:cs="Arial"/>
          <w:b w:val="0"/>
          <w:bCs w:val="0"/>
          <w:i w:val="0"/>
          <w:iCs w:val="0"/>
        </w:rPr>
        <w:t>г</w:t>
      </w:r>
      <w:proofErr w:type="gramEnd"/>
      <w:r w:rsidRPr="00C70829">
        <w:rPr>
          <w:rFonts w:ascii="Arial" w:hAnsi="Arial" w:cs="Arial"/>
          <w:b w:val="0"/>
          <w:bCs w:val="0"/>
          <w:i w:val="0"/>
          <w:iCs w:val="0"/>
        </w:rPr>
        <w:t>.</w:t>
      </w:r>
      <w:r w:rsidR="007071F7" w:rsidRPr="00C70829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Одинцово, ул. Маршала Жукова, д. </w:t>
      </w:r>
      <w:r w:rsidR="007071F7" w:rsidRPr="00C70829">
        <w:rPr>
          <w:rFonts w:ascii="Arial" w:hAnsi="Arial" w:cs="Arial"/>
          <w:b w:val="0"/>
          <w:bCs w:val="0"/>
          <w:i w:val="0"/>
          <w:iCs w:val="0"/>
        </w:rPr>
        <w:t>49</w:t>
      </w: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, приемные дни: понедельник – </w:t>
      </w:r>
      <w:r w:rsidR="007071F7" w:rsidRPr="00C70829">
        <w:rPr>
          <w:rFonts w:ascii="Arial" w:hAnsi="Arial" w:cs="Arial"/>
          <w:b w:val="0"/>
          <w:bCs w:val="0"/>
          <w:i w:val="0"/>
          <w:iCs w:val="0"/>
        </w:rPr>
        <w:t>четверг</w:t>
      </w: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 с 9.00 до 17.00, обед с </w:t>
      </w:r>
      <w:r w:rsidR="007071F7" w:rsidRPr="00C70829">
        <w:rPr>
          <w:rFonts w:ascii="Arial" w:hAnsi="Arial" w:cs="Arial"/>
          <w:b w:val="0"/>
          <w:bCs w:val="0"/>
          <w:i w:val="0"/>
          <w:iCs w:val="0"/>
        </w:rPr>
        <w:t>13</w:t>
      </w:r>
      <w:r w:rsidRPr="00C70829">
        <w:rPr>
          <w:rFonts w:ascii="Arial" w:hAnsi="Arial" w:cs="Arial"/>
          <w:b w:val="0"/>
          <w:bCs w:val="0"/>
          <w:i w:val="0"/>
          <w:iCs w:val="0"/>
        </w:rPr>
        <w:t>.</w:t>
      </w:r>
      <w:r w:rsidR="007071F7" w:rsidRPr="00C70829">
        <w:rPr>
          <w:rFonts w:ascii="Arial" w:hAnsi="Arial" w:cs="Arial"/>
          <w:b w:val="0"/>
          <w:bCs w:val="0"/>
          <w:i w:val="0"/>
          <w:iCs w:val="0"/>
        </w:rPr>
        <w:t>00</w:t>
      </w: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 до 13.</w:t>
      </w:r>
      <w:r w:rsidR="007071F7" w:rsidRPr="00C70829">
        <w:rPr>
          <w:rFonts w:ascii="Arial" w:hAnsi="Arial" w:cs="Arial"/>
          <w:b w:val="0"/>
          <w:bCs w:val="0"/>
          <w:i w:val="0"/>
          <w:iCs w:val="0"/>
        </w:rPr>
        <w:t>45</w:t>
      </w: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. </w:t>
      </w:r>
    </w:p>
    <w:p w:rsidR="00AB0364" w:rsidRPr="00C70829" w:rsidRDefault="00AB0364" w:rsidP="00692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Факт подтверждения направления заявления по почте лежит на заявителе. Дата и регистрационный номер обращения гражданина, направленного в электронном виде, подтверждаются на сайте Администрации городского поселения Одинцово Одинцовского муниципального района Московской области </w:t>
      </w:r>
      <w:r w:rsidRPr="00C7082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C70829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Pr="00C70829">
        <w:rPr>
          <w:rFonts w:ascii="Arial" w:hAnsi="Arial" w:cs="Arial"/>
          <w:sz w:val="24"/>
          <w:szCs w:val="24"/>
          <w:u w:val="single"/>
          <w:lang w:val="en-US"/>
        </w:rPr>
        <w:t>odintsovo</w:t>
      </w:r>
      <w:proofErr w:type="spellEnd"/>
      <w:r w:rsidRPr="00C70829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C70829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Pr="00C70829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C70829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C70829">
        <w:rPr>
          <w:rFonts w:ascii="Arial" w:hAnsi="Arial" w:cs="Arial"/>
          <w:sz w:val="24"/>
          <w:szCs w:val="24"/>
        </w:rPr>
        <w:t>.</w:t>
      </w:r>
    </w:p>
    <w:p w:rsidR="00AB0364" w:rsidRPr="00C70829" w:rsidRDefault="00AB0364" w:rsidP="005914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lastRenderedPageBreak/>
        <w:t xml:space="preserve">Датой обращения и предоставления заявления является день регистрации заявления должностным лицом, ответственным за предоставление муниципальной услуги. Обращение подлежит обязательной регистрации в течение трех дней с момента поступления в </w:t>
      </w:r>
      <w:r w:rsidR="007071F7" w:rsidRPr="00C70829">
        <w:rPr>
          <w:rFonts w:ascii="Arial" w:hAnsi="Arial" w:cs="Arial"/>
          <w:sz w:val="24"/>
          <w:szCs w:val="24"/>
        </w:rPr>
        <w:t>Отдел</w:t>
      </w:r>
      <w:r w:rsidRPr="00C70829">
        <w:rPr>
          <w:rFonts w:ascii="Arial" w:hAnsi="Arial" w:cs="Arial"/>
          <w:sz w:val="24"/>
          <w:szCs w:val="24"/>
        </w:rPr>
        <w:t>.</w:t>
      </w:r>
    </w:p>
    <w:p w:rsidR="00AB0364" w:rsidRPr="00C70829" w:rsidRDefault="00AB0364" w:rsidP="005914C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70829">
        <w:rPr>
          <w:sz w:val="24"/>
          <w:szCs w:val="24"/>
        </w:rPr>
        <w:t xml:space="preserve">2.5. </w:t>
      </w:r>
      <w:proofErr w:type="gramStart"/>
      <w:r w:rsidRPr="00C70829">
        <w:rPr>
          <w:sz w:val="24"/>
          <w:szCs w:val="24"/>
        </w:rPr>
        <w:t xml:space="preserve">Письменные обращения граждан о предоставлении информации о дате принятия гражданина на учет и номере очереди, либо об отсутствии решения о признании гражданина нуждающимся в жилом помещении, предоставляемом по договору социального найма, рассматриваются в течение 30 дней с момента поступления обращения в </w:t>
      </w:r>
      <w:r w:rsidR="007071F7" w:rsidRPr="00C70829">
        <w:rPr>
          <w:sz w:val="24"/>
          <w:szCs w:val="24"/>
        </w:rPr>
        <w:t xml:space="preserve">Отдел </w:t>
      </w:r>
      <w:r w:rsidRPr="00C70829">
        <w:rPr>
          <w:sz w:val="24"/>
          <w:szCs w:val="24"/>
        </w:rPr>
        <w:t>Администраци</w:t>
      </w:r>
      <w:r w:rsidR="002E4BD6" w:rsidRPr="00C70829">
        <w:rPr>
          <w:sz w:val="24"/>
          <w:szCs w:val="24"/>
        </w:rPr>
        <w:t>и</w:t>
      </w:r>
      <w:r w:rsidRPr="00C70829">
        <w:rPr>
          <w:sz w:val="24"/>
          <w:szCs w:val="24"/>
        </w:rPr>
        <w:t xml:space="preserve"> городского поселения Одинцово Одинцовского муниципального района Московской области.</w:t>
      </w:r>
      <w:proofErr w:type="gramEnd"/>
    </w:p>
    <w:p w:rsidR="00AB0364" w:rsidRPr="00C70829" w:rsidRDefault="00AB0364" w:rsidP="009378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70829">
        <w:rPr>
          <w:sz w:val="24"/>
          <w:szCs w:val="24"/>
        </w:rPr>
        <w:t>2.6. Отдел по заявлению гражданина оформляет справку о дате принятия его на учет в качестве нуждающегося в жилом помещении и номере очереди либо об отсутствии решения о признании гражданина нуждающимся в улучшении жилищных условий (далее по тексту «справка»).</w:t>
      </w:r>
    </w:p>
    <w:p w:rsidR="00AB0364" w:rsidRPr="00C70829" w:rsidRDefault="00AB0364" w:rsidP="009378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70829">
        <w:rPr>
          <w:sz w:val="24"/>
          <w:szCs w:val="24"/>
        </w:rPr>
        <w:t>2.7. Выдача подготовленной справки производится в Отделе. Для получения справки гражданин в часы приема, указанные в пункте 2.2 настоящего административного регламента представляет в Отдел следующие документы:</w:t>
      </w:r>
    </w:p>
    <w:p w:rsidR="00AB0364" w:rsidRPr="00C70829" w:rsidRDefault="00AB0364" w:rsidP="0093780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70829">
        <w:rPr>
          <w:sz w:val="24"/>
          <w:szCs w:val="24"/>
        </w:rPr>
        <w:t>- паспорт;</w:t>
      </w:r>
    </w:p>
    <w:p w:rsidR="00AB0364" w:rsidRPr="00C70829" w:rsidRDefault="00AB0364" w:rsidP="0093780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70829">
        <w:rPr>
          <w:sz w:val="24"/>
          <w:szCs w:val="24"/>
        </w:rPr>
        <w:t>- заверенную в установленном порядке доверенность на представление интересов (при получении справки на другое лицо).</w:t>
      </w:r>
    </w:p>
    <w:p w:rsidR="00C70829" w:rsidRPr="00112C1B" w:rsidRDefault="00AB0364" w:rsidP="00937805">
      <w:pPr>
        <w:pStyle w:val="ConsPlusNormal"/>
        <w:widowControl/>
        <w:tabs>
          <w:tab w:val="left" w:pos="480"/>
        </w:tabs>
        <w:ind w:firstLine="709"/>
        <w:jc w:val="both"/>
        <w:rPr>
          <w:sz w:val="24"/>
          <w:szCs w:val="24"/>
        </w:rPr>
      </w:pPr>
      <w:r w:rsidRPr="00C70829">
        <w:rPr>
          <w:sz w:val="24"/>
          <w:szCs w:val="24"/>
        </w:rPr>
        <w:t>2.8. В случае непредставления документов, указанных в пункте 2.7 настоящего регламента, заявитель получает отказ в предоставлении информации об очередности предоставления жилых помещений на условиях социального найма.</w:t>
      </w:r>
    </w:p>
    <w:p w:rsidR="00AB0364" w:rsidRPr="00C70829" w:rsidRDefault="00AB0364" w:rsidP="00937805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2.9. Место предоставление муниципальной услуги должно обеспечивать:</w:t>
      </w:r>
    </w:p>
    <w:p w:rsidR="00AB0364" w:rsidRPr="00C70829" w:rsidRDefault="00AB0364" w:rsidP="00937805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комфортное расположение заявителя и должностных лиц, осуществляющих прием;</w:t>
      </w:r>
    </w:p>
    <w:p w:rsidR="00AB0364" w:rsidRPr="00C70829" w:rsidRDefault="00AB0364" w:rsidP="00937805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возможность и удобство оформления заявителем письменного обращения;</w:t>
      </w:r>
    </w:p>
    <w:p w:rsidR="00AB0364" w:rsidRPr="00C70829" w:rsidRDefault="00AB0364" w:rsidP="00937805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оборудование мест ожидания;</w:t>
      </w:r>
    </w:p>
    <w:p w:rsidR="00AB0364" w:rsidRPr="00C70829" w:rsidRDefault="00AB0364" w:rsidP="00937805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наличие письменных принадлежностей и бумаги формата А</w:t>
      </w:r>
      <w:proofErr w:type="gramStart"/>
      <w:r w:rsidRPr="00C70829">
        <w:rPr>
          <w:rFonts w:ascii="Arial" w:hAnsi="Arial" w:cs="Arial"/>
          <w:sz w:val="24"/>
          <w:szCs w:val="24"/>
        </w:rPr>
        <w:t>4</w:t>
      </w:r>
      <w:proofErr w:type="gramEnd"/>
      <w:r w:rsidRPr="00C70829">
        <w:rPr>
          <w:rFonts w:ascii="Arial" w:hAnsi="Arial" w:cs="Arial"/>
          <w:sz w:val="24"/>
          <w:szCs w:val="24"/>
        </w:rPr>
        <w:t>.</w:t>
      </w:r>
    </w:p>
    <w:p w:rsidR="00AB0364" w:rsidRPr="00C70829" w:rsidRDefault="00AB0364" w:rsidP="009378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граждан.</w:t>
      </w:r>
    </w:p>
    <w:p w:rsidR="00AB0364" w:rsidRPr="00C70829" w:rsidRDefault="00AB0364" w:rsidP="009378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2.10. Блок-схема предоставления муниципальной услуги представлена в приложение № </w:t>
      </w:r>
      <w:r w:rsidR="006C24AC" w:rsidRPr="00C70829">
        <w:rPr>
          <w:rFonts w:ascii="Arial" w:hAnsi="Arial" w:cs="Arial"/>
          <w:sz w:val="24"/>
          <w:szCs w:val="24"/>
        </w:rPr>
        <w:t>1.</w:t>
      </w:r>
      <w:r w:rsidRPr="00C70829">
        <w:rPr>
          <w:rFonts w:ascii="Arial" w:hAnsi="Arial" w:cs="Arial"/>
          <w:sz w:val="24"/>
          <w:szCs w:val="24"/>
        </w:rPr>
        <w:t>2 к настоящему административному регламенту.</w:t>
      </w:r>
    </w:p>
    <w:p w:rsidR="00AB0364" w:rsidRDefault="00FB0192" w:rsidP="00937805">
      <w:pPr>
        <w:pStyle w:val="ConsPlusNormal"/>
        <w:widowControl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</w:t>
      </w:r>
      <w:r w:rsidRPr="00FB0192">
        <w:rPr>
          <w:rStyle w:val="FontStyle12"/>
          <w:sz w:val="24"/>
          <w:szCs w:val="24"/>
        </w:rPr>
        <w:t>11</w:t>
      </w:r>
      <w:r>
        <w:rPr>
          <w:rStyle w:val="FontStyle12"/>
          <w:sz w:val="24"/>
          <w:szCs w:val="24"/>
        </w:rPr>
        <w:t xml:space="preserve">. </w:t>
      </w:r>
      <w:proofErr w:type="gramStart"/>
      <w:r w:rsidRPr="00FB0192">
        <w:rPr>
          <w:rStyle w:val="FontStyle12"/>
          <w:sz w:val="24"/>
          <w:szCs w:val="24"/>
        </w:rPr>
        <w:t>.</w:t>
      </w:r>
      <w:r w:rsidRPr="005E2085">
        <w:rPr>
          <w:rStyle w:val="FontStyle12"/>
          <w:sz w:val="24"/>
          <w:szCs w:val="24"/>
        </w:rPr>
        <w:t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27.07.2010 «Об организации предоставления</w:t>
      </w:r>
      <w:proofErr w:type="gramEnd"/>
      <w:r w:rsidRPr="005E2085">
        <w:rPr>
          <w:rStyle w:val="FontStyle12"/>
          <w:sz w:val="24"/>
          <w:szCs w:val="24"/>
        </w:rPr>
        <w:t xml:space="preserve"> государственных и муниципальных услуг</w:t>
      </w:r>
      <w:r>
        <w:rPr>
          <w:rStyle w:val="FontStyle12"/>
          <w:sz w:val="24"/>
          <w:szCs w:val="24"/>
        </w:rPr>
        <w:t>.</w:t>
      </w:r>
    </w:p>
    <w:p w:rsidR="00FB0192" w:rsidRPr="00C70829" w:rsidRDefault="00FB0192" w:rsidP="00FB019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AB0364" w:rsidRPr="00C70829" w:rsidRDefault="00AB0364" w:rsidP="009F5C4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caps/>
          <w:sz w:val="24"/>
          <w:szCs w:val="24"/>
        </w:rPr>
      </w:pPr>
      <w:r w:rsidRPr="00C70829">
        <w:rPr>
          <w:rFonts w:ascii="Arial" w:hAnsi="Arial" w:cs="Arial"/>
          <w:b/>
          <w:bCs/>
          <w:caps/>
          <w:sz w:val="24"/>
          <w:szCs w:val="24"/>
        </w:rPr>
        <w:t>3. Административные процедуры</w:t>
      </w:r>
    </w:p>
    <w:p w:rsidR="00AB0364" w:rsidRPr="00C70829" w:rsidRDefault="00AB0364" w:rsidP="009F5C4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caps/>
          <w:sz w:val="24"/>
          <w:szCs w:val="24"/>
        </w:rPr>
      </w:pPr>
    </w:p>
    <w:p w:rsidR="00AB0364" w:rsidRPr="00C70829" w:rsidRDefault="00AB0364" w:rsidP="00277B3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B0364" w:rsidRPr="00C70829" w:rsidRDefault="00AB0364" w:rsidP="000A55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1) информирование и консультирование физических лиц по вопросу предоставления информации об очередности предоставления жилых помещений на условиях социального найма;</w:t>
      </w:r>
    </w:p>
    <w:p w:rsidR="00AB0364" w:rsidRPr="00C70829" w:rsidRDefault="00AB0364" w:rsidP="000A55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2) прием и рассмотрение документов для принятия решения о предоставлении муниципальной услуги;</w:t>
      </w:r>
    </w:p>
    <w:p w:rsidR="00AB0364" w:rsidRPr="00C70829" w:rsidRDefault="00AB0364" w:rsidP="000A55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3) сверка со списком граждан, состоящих на учете, в электронном виде и (или) на бумажном носителе;</w:t>
      </w:r>
    </w:p>
    <w:p w:rsidR="00AB0364" w:rsidRPr="00C70829" w:rsidRDefault="00AB0364" w:rsidP="000A55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lastRenderedPageBreak/>
        <w:t>4) подготовка и выдача справок об очередности предоставления жилых помещений на условиях социального найма.</w:t>
      </w:r>
    </w:p>
    <w:p w:rsidR="00AB0364" w:rsidRPr="00C70829" w:rsidRDefault="00AB0364" w:rsidP="000A55C2">
      <w:pPr>
        <w:ind w:firstLine="57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AB0364" w:rsidRPr="00C70829" w:rsidRDefault="00AB0364" w:rsidP="002B6C2B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70829">
        <w:rPr>
          <w:rFonts w:ascii="Arial" w:hAnsi="Arial" w:cs="Arial"/>
          <w:b/>
          <w:bCs/>
          <w:caps/>
          <w:sz w:val="24"/>
          <w:szCs w:val="24"/>
        </w:rPr>
        <w:t xml:space="preserve">4. Порядок и формы контроля </w:t>
      </w:r>
    </w:p>
    <w:p w:rsidR="00AB0364" w:rsidRPr="00C70829" w:rsidRDefault="00AB0364" w:rsidP="002B6C2B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70829">
        <w:rPr>
          <w:rFonts w:ascii="Arial" w:hAnsi="Arial" w:cs="Arial"/>
          <w:b/>
          <w:bCs/>
          <w:caps/>
          <w:sz w:val="24"/>
          <w:szCs w:val="24"/>
        </w:rPr>
        <w:t>за предоставлением муниципальной услуги</w:t>
      </w:r>
    </w:p>
    <w:p w:rsidR="00AB0364" w:rsidRPr="00C70829" w:rsidRDefault="00AB0364" w:rsidP="000A55C2">
      <w:pPr>
        <w:ind w:firstLine="57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AB0364" w:rsidRPr="00C70829" w:rsidRDefault="00AB0364" w:rsidP="002B6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4.1.</w:t>
      </w:r>
      <w:r w:rsidR="002B6C2B">
        <w:rPr>
          <w:rFonts w:ascii="Arial" w:hAnsi="Arial" w:cs="Arial"/>
          <w:sz w:val="24"/>
          <w:szCs w:val="24"/>
        </w:rPr>
        <w:t xml:space="preserve"> </w:t>
      </w:r>
      <w:r w:rsidRPr="00C70829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C708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0829">
        <w:rPr>
          <w:rFonts w:ascii="Arial" w:hAnsi="Arial" w:cs="Arial"/>
          <w:sz w:val="24"/>
          <w:szCs w:val="24"/>
        </w:rPr>
        <w:t xml:space="preserve"> соблюдением последовательности действий при предоставлении муниципальной услуги осуществляет заместитель Главы Администрации городского поселения Одинцово (не менее 2 проверок в квартал). </w:t>
      </w:r>
    </w:p>
    <w:p w:rsidR="00AB0364" w:rsidRPr="00C70829" w:rsidRDefault="00AB0364" w:rsidP="002B6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4.2.</w:t>
      </w:r>
      <w:r w:rsidR="002B6C2B">
        <w:rPr>
          <w:rFonts w:ascii="Arial" w:hAnsi="Arial" w:cs="Arial"/>
          <w:sz w:val="24"/>
          <w:szCs w:val="24"/>
        </w:rPr>
        <w:t xml:space="preserve"> </w:t>
      </w:r>
      <w:r w:rsidRPr="00C70829">
        <w:rPr>
          <w:rFonts w:ascii="Arial" w:hAnsi="Arial" w:cs="Arial"/>
          <w:sz w:val="24"/>
          <w:szCs w:val="24"/>
        </w:rPr>
        <w:t xml:space="preserve">Проверочный </w:t>
      </w:r>
      <w:proofErr w:type="gramStart"/>
      <w:r w:rsidRPr="00C708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0829">
        <w:rPr>
          <w:rFonts w:ascii="Arial" w:hAnsi="Arial" w:cs="Arial"/>
          <w:sz w:val="24"/>
          <w:szCs w:val="24"/>
        </w:rPr>
        <w:t xml:space="preserve"> соблюдением последовательности действий при предоставлении муниципальной услуги осуществляет Глава городского поселения Одинцово (не менее 1 проверки в квартал). </w:t>
      </w:r>
    </w:p>
    <w:p w:rsidR="00AB0364" w:rsidRPr="00C70829" w:rsidRDefault="00AB0364" w:rsidP="002B6C2B">
      <w:pPr>
        <w:autoSpaceDE w:val="0"/>
        <w:autoSpaceDN w:val="0"/>
        <w:adjustRightInd w:val="0"/>
        <w:spacing w:afterLines="20"/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4.3. Специалисты </w:t>
      </w:r>
      <w:r w:rsidR="002E4BD6" w:rsidRPr="00C70829">
        <w:rPr>
          <w:rFonts w:ascii="Arial" w:hAnsi="Arial" w:cs="Arial"/>
          <w:sz w:val="24"/>
          <w:szCs w:val="24"/>
        </w:rPr>
        <w:t xml:space="preserve">Отдела </w:t>
      </w:r>
      <w:r w:rsidRPr="00C70829">
        <w:rPr>
          <w:rFonts w:ascii="Arial" w:hAnsi="Arial" w:cs="Arial"/>
          <w:sz w:val="24"/>
          <w:szCs w:val="24"/>
        </w:rPr>
        <w:t xml:space="preserve">Администрации несут персональную ответственность </w:t>
      </w:r>
      <w:proofErr w:type="gramStart"/>
      <w:r w:rsidRPr="00C70829">
        <w:rPr>
          <w:rFonts w:ascii="Arial" w:hAnsi="Arial" w:cs="Arial"/>
          <w:sz w:val="24"/>
          <w:szCs w:val="24"/>
        </w:rPr>
        <w:t>за</w:t>
      </w:r>
      <w:proofErr w:type="gramEnd"/>
      <w:r w:rsidRPr="00C70829">
        <w:rPr>
          <w:rFonts w:ascii="Arial" w:hAnsi="Arial" w:cs="Arial"/>
          <w:sz w:val="24"/>
          <w:szCs w:val="24"/>
        </w:rPr>
        <w:t>:</w:t>
      </w:r>
    </w:p>
    <w:p w:rsidR="00AB0364" w:rsidRPr="00C70829" w:rsidRDefault="00AB0364" w:rsidP="002B6C2B">
      <w:pPr>
        <w:autoSpaceDE w:val="0"/>
        <w:autoSpaceDN w:val="0"/>
        <w:adjustRightInd w:val="0"/>
        <w:spacing w:afterLines="20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прием, регистрацию, рассмотрение заявления;</w:t>
      </w:r>
    </w:p>
    <w:p w:rsidR="00AB0364" w:rsidRPr="00C70829" w:rsidRDefault="00AB0364" w:rsidP="002B6C2B">
      <w:pPr>
        <w:autoSpaceDE w:val="0"/>
        <w:autoSpaceDN w:val="0"/>
        <w:adjustRightInd w:val="0"/>
        <w:spacing w:afterLines="20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услуги;</w:t>
      </w:r>
    </w:p>
    <w:p w:rsidR="00AB0364" w:rsidRPr="00C70829" w:rsidRDefault="00AB0364" w:rsidP="002B6C2B">
      <w:pPr>
        <w:autoSpaceDE w:val="0"/>
        <w:autoSpaceDN w:val="0"/>
        <w:adjustRightInd w:val="0"/>
        <w:spacing w:afterLines="20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за оформление и выдачу результата предоставления муниципальной услуги.</w:t>
      </w:r>
    </w:p>
    <w:p w:rsidR="00AB0364" w:rsidRPr="00C70829" w:rsidRDefault="00AB0364" w:rsidP="002B6C2B">
      <w:pPr>
        <w:autoSpaceDE w:val="0"/>
        <w:autoSpaceDN w:val="0"/>
        <w:adjustRightInd w:val="0"/>
        <w:spacing w:afterLines="20"/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Персональная ответственность специалистов </w:t>
      </w:r>
      <w:r w:rsidR="002E4BD6" w:rsidRPr="00C70829">
        <w:rPr>
          <w:rFonts w:ascii="Arial" w:hAnsi="Arial" w:cs="Arial"/>
          <w:sz w:val="24"/>
          <w:szCs w:val="24"/>
        </w:rPr>
        <w:t xml:space="preserve">Отдела </w:t>
      </w:r>
      <w:r w:rsidRPr="00C70829">
        <w:rPr>
          <w:rFonts w:ascii="Arial" w:hAnsi="Arial" w:cs="Arial"/>
          <w:sz w:val="24"/>
          <w:szCs w:val="24"/>
        </w:rPr>
        <w:t>Администрации городского поселения Одинцово закрепляется в их должностных инструкциях в соответствии с требованиями законодательства Российской Федерации.</w:t>
      </w: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4E665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70829">
        <w:rPr>
          <w:rFonts w:ascii="Arial" w:hAnsi="Arial" w:cs="Arial"/>
          <w:b/>
          <w:bCs/>
          <w:caps/>
          <w:sz w:val="24"/>
          <w:szCs w:val="24"/>
        </w:rPr>
        <w:t xml:space="preserve">5. Порядок обжалования действий (бездействия) </w:t>
      </w:r>
    </w:p>
    <w:p w:rsidR="00AB0364" w:rsidRPr="00C70829" w:rsidRDefault="00AB0364" w:rsidP="004E665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70829">
        <w:rPr>
          <w:rFonts w:ascii="Arial" w:hAnsi="Arial" w:cs="Arial"/>
          <w:b/>
          <w:bCs/>
          <w:caps/>
          <w:sz w:val="24"/>
          <w:szCs w:val="24"/>
        </w:rPr>
        <w:t>должностных лиц</w:t>
      </w:r>
    </w:p>
    <w:p w:rsidR="00AB0364" w:rsidRPr="00C70829" w:rsidRDefault="00AB0364" w:rsidP="000A55C2">
      <w:pPr>
        <w:ind w:firstLine="57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AB0364" w:rsidRPr="00C70829" w:rsidRDefault="00AB0364" w:rsidP="00691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5.1. Заинтересованное лицо (далее – заявитель) может сообщить о нарушении своих прав и законных интересов, действиях или бездействии должностных лиц Отдела, участвующих в исполнении муниципальной услуги, нарушении положений Административного регламента.</w:t>
      </w:r>
    </w:p>
    <w:p w:rsidR="006C24AC" w:rsidRPr="00C70829" w:rsidRDefault="00AB0364" w:rsidP="00691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 </w:t>
      </w:r>
    </w:p>
    <w:p w:rsidR="00AB0364" w:rsidRPr="00C70829" w:rsidRDefault="00AB0364" w:rsidP="006919E4">
      <w:pPr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в устной форме лично или по телефону;</w:t>
      </w:r>
    </w:p>
    <w:p w:rsidR="00AB0364" w:rsidRPr="00C70829" w:rsidRDefault="006C24AC" w:rsidP="006919E4">
      <w:pPr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- </w:t>
      </w:r>
      <w:r w:rsidR="00AB0364" w:rsidRPr="00C70829">
        <w:rPr>
          <w:rFonts w:ascii="Arial" w:hAnsi="Arial" w:cs="Arial"/>
          <w:sz w:val="24"/>
          <w:szCs w:val="24"/>
        </w:rPr>
        <w:t>в письменном виде в адрес Администрации.</w:t>
      </w:r>
    </w:p>
    <w:p w:rsidR="00AB0364" w:rsidRPr="00C70829" w:rsidRDefault="00AB0364" w:rsidP="00691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5.2. При обращении заявителя в устной форме к должностному лицу Администрации, ответственному за организацию исполнения Административного регламента,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B0364" w:rsidRPr="00C70829" w:rsidRDefault="00AB0364" w:rsidP="00DB6D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5.3. В письменном обращении заявителя указываются:</w:t>
      </w:r>
    </w:p>
    <w:p w:rsidR="00AB0364" w:rsidRPr="00C70829" w:rsidRDefault="00AB0364" w:rsidP="00DB6DD2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наименование органа, в который направляется письменное обращение либо фамилию, имя, отчество соответствующего должностного лица, либо должность соответствующего лица;</w:t>
      </w:r>
    </w:p>
    <w:p w:rsidR="00AB0364" w:rsidRPr="00C70829" w:rsidRDefault="00AB0364" w:rsidP="00DB6DD2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суть заявления или жалобы;</w:t>
      </w:r>
    </w:p>
    <w:p w:rsidR="00AB0364" w:rsidRPr="00C70829" w:rsidRDefault="00AB0364" w:rsidP="00DB6DD2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фамилия, имя, отчество заинтересованного лица (либо фамилию, имя, отчество уполномоченного представителя в случае обращения с жалобой представителя);</w:t>
      </w:r>
    </w:p>
    <w:p w:rsidR="00AB0364" w:rsidRPr="00C70829" w:rsidRDefault="00AB0364" w:rsidP="00DB6DD2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- почтовый адрес, по которому должен быть направлен ответ, контактный телефон заявителя; </w:t>
      </w:r>
    </w:p>
    <w:p w:rsidR="00AB0364" w:rsidRPr="00C70829" w:rsidRDefault="00AB0364" w:rsidP="00DB6DD2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дата и личная подпись заинтересованного лица (его уполномоченного представителя).</w:t>
      </w:r>
    </w:p>
    <w:p w:rsidR="00AB0364" w:rsidRPr="00C70829" w:rsidRDefault="00AB0364" w:rsidP="00DB6D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Дополнительно в обращении указываются причины несогласия с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требования о признании незаконным действия (бездействия), а также иные сведения, которые гражданин считает необходимым сообщить.</w:t>
      </w:r>
    </w:p>
    <w:p w:rsidR="00AB0364" w:rsidRPr="00C70829" w:rsidRDefault="00AB0364" w:rsidP="004D02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lastRenderedPageBreak/>
        <w:t>5.4 Обращение не подлежит рассмотрению в следующих случаях:</w:t>
      </w:r>
    </w:p>
    <w:p w:rsidR="00AB0364" w:rsidRPr="00C70829" w:rsidRDefault="00AB0364" w:rsidP="004D022B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- в письменном обращении не </w:t>
      </w:r>
      <w:proofErr w:type="gramStart"/>
      <w:r w:rsidRPr="00C70829">
        <w:rPr>
          <w:rFonts w:ascii="Arial" w:hAnsi="Arial" w:cs="Arial"/>
          <w:sz w:val="24"/>
          <w:szCs w:val="24"/>
        </w:rPr>
        <w:t>указаны</w:t>
      </w:r>
      <w:proofErr w:type="gramEnd"/>
      <w:r w:rsidRPr="00C70829">
        <w:rPr>
          <w:rFonts w:ascii="Arial" w:hAnsi="Arial" w:cs="Arial"/>
          <w:sz w:val="24"/>
          <w:szCs w:val="24"/>
        </w:rPr>
        <w:t xml:space="preserve"> фамилия заявителя и почтовый адрес, по которому должен быть отправлен ответ; отсутствует подпись заявителя;</w:t>
      </w:r>
    </w:p>
    <w:p w:rsidR="00AB0364" w:rsidRPr="00C70829" w:rsidRDefault="00AB0364" w:rsidP="004D022B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в письменном обращении обжалуется судебное решение;</w:t>
      </w:r>
    </w:p>
    <w:p w:rsidR="00AB0364" w:rsidRPr="00C70829" w:rsidRDefault="00AB0364" w:rsidP="004D022B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B0364" w:rsidRPr="00C70829" w:rsidRDefault="00AB0364" w:rsidP="004D022B">
      <w:pPr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- текст письменного обращения не поддается прочтению;</w:t>
      </w:r>
    </w:p>
    <w:p w:rsidR="00AB0364" w:rsidRPr="00C70829" w:rsidRDefault="00AB0364" w:rsidP="004F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Обращения заявителей, содержащие обжалование решений, действия конкретных должностных лиц, не могут быть направлены этим должностным лицам для рассмотрения и (или) ответа.</w:t>
      </w:r>
    </w:p>
    <w:p w:rsidR="00C70829" w:rsidRDefault="00AB0364" w:rsidP="000423B9">
      <w:pPr>
        <w:ind w:firstLine="709"/>
        <w:jc w:val="both"/>
        <w:rPr>
          <w:rStyle w:val="FontStyle12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5.5. </w:t>
      </w:r>
      <w:r w:rsidR="00C70829" w:rsidRPr="005E2085">
        <w:rPr>
          <w:rStyle w:val="FontStyle12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</w:p>
    <w:p w:rsidR="00AB0364" w:rsidRPr="00C70829" w:rsidRDefault="00AB0364" w:rsidP="000423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5.6. </w:t>
      </w:r>
      <w:r w:rsidR="003B519D" w:rsidRPr="00C70829">
        <w:rPr>
          <w:rFonts w:ascii="Arial" w:hAnsi="Arial" w:cs="Arial"/>
          <w:sz w:val="24"/>
          <w:szCs w:val="24"/>
        </w:rPr>
        <w:t>Действие (бездействие) должностного лица, а также принимаемого им решения при предоставлении муниципальной услуги может быть обжаловано заинтересованным лицом в суде, арбитражном суде.</w:t>
      </w:r>
    </w:p>
    <w:p w:rsidR="003B519D" w:rsidRPr="00C70829" w:rsidRDefault="00D332D8" w:rsidP="002839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 которых оспариваются в течение трех месяцев, когда ему стало известно о нарушении его прав и свобод.</w:t>
      </w:r>
    </w:p>
    <w:p w:rsidR="00D332D8" w:rsidRPr="00C70829" w:rsidRDefault="00D332D8" w:rsidP="002839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Юридическим лицом заявление может быть подано в арбитражный суд в течение трех месяцев со дня, когда организации стало известно о нарушении их прав и законных интересов.</w:t>
      </w:r>
    </w:p>
    <w:p w:rsidR="00D332D8" w:rsidRPr="00C70829" w:rsidRDefault="00D332D8" w:rsidP="002839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Пропущенный по уважительной причине срок подачи заявления может быть восстановлен судом.</w:t>
      </w:r>
    </w:p>
    <w:p w:rsidR="00AB0364" w:rsidRPr="00C70829" w:rsidRDefault="00AB0364" w:rsidP="00D22D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B0364" w:rsidRPr="00C70829" w:rsidRDefault="00AB0364" w:rsidP="005C235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B0364" w:rsidRPr="00C70829" w:rsidRDefault="00AB0364" w:rsidP="005C235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B0364" w:rsidRPr="00C70829" w:rsidRDefault="00AB0364" w:rsidP="005C235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B0364" w:rsidRPr="00C70829" w:rsidRDefault="00AB0364" w:rsidP="005C235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B14571" w:rsidRPr="00C70829" w:rsidRDefault="00B14571" w:rsidP="005C235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B14571" w:rsidRPr="00C70829" w:rsidRDefault="00B14571" w:rsidP="005C235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B14571" w:rsidRPr="00C70829" w:rsidRDefault="00B14571" w:rsidP="005C235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B14571" w:rsidRDefault="00B14571" w:rsidP="00B14571">
      <w:pPr>
        <w:jc w:val="both"/>
      </w:pPr>
    </w:p>
    <w:p w:rsidR="00B14571" w:rsidRDefault="00B14571" w:rsidP="00B14571">
      <w:pPr>
        <w:jc w:val="both"/>
      </w:pPr>
    </w:p>
    <w:p w:rsidR="00AB0364" w:rsidRPr="00390EEC" w:rsidRDefault="00AB0364" w:rsidP="005C2351">
      <w:pPr>
        <w:pStyle w:val="ConsPlusTitle"/>
        <w:widowControl/>
        <w:rPr>
          <w:rFonts w:ascii="Times New Roman" w:hAnsi="Times New Roman" w:cs="Times New Roman"/>
          <w:i/>
          <w:iCs/>
          <w:sz w:val="24"/>
          <w:szCs w:val="24"/>
        </w:rPr>
      </w:pPr>
      <w:r w:rsidRPr="00390EE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AB0364" w:rsidRPr="00390EEC" w:rsidRDefault="00AB0364" w:rsidP="007B4AF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390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0EE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</w:p>
    <w:p w:rsidR="00AB0364" w:rsidRPr="00390EEC" w:rsidRDefault="00AB0364" w:rsidP="005C2351">
      <w:pPr>
        <w:pStyle w:val="ConsPlusNonformat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0364" w:rsidRDefault="00AB0364" w:rsidP="005C2351">
      <w:pPr>
        <w:pStyle w:val="ConsPlusNonformat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1908" w:rsidRPr="00390EEC" w:rsidRDefault="00FF1908" w:rsidP="005C2351">
      <w:pPr>
        <w:pStyle w:val="ConsPlusNonformat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32D8" w:rsidRPr="006C24AC" w:rsidRDefault="00D332D8" w:rsidP="00D332D8"/>
    <w:p w:rsidR="00B14571" w:rsidRDefault="00B14571" w:rsidP="00D332D8"/>
    <w:p w:rsidR="001B720A" w:rsidRDefault="001B720A" w:rsidP="00D332D8"/>
    <w:p w:rsidR="001B720A" w:rsidRDefault="001B720A" w:rsidP="00D332D8"/>
    <w:p w:rsidR="001B720A" w:rsidRDefault="001B720A" w:rsidP="00D332D8"/>
    <w:p w:rsidR="001B720A" w:rsidRDefault="001B720A" w:rsidP="00D332D8"/>
    <w:p w:rsidR="001B720A" w:rsidRDefault="001B720A" w:rsidP="00D332D8"/>
    <w:p w:rsidR="001B720A" w:rsidRDefault="001B720A" w:rsidP="00D332D8"/>
    <w:p w:rsidR="001B720A" w:rsidRPr="006C24AC" w:rsidRDefault="001B720A" w:rsidP="00D332D8"/>
    <w:p w:rsidR="00AB0364" w:rsidRPr="00C70829" w:rsidRDefault="00AB0364" w:rsidP="000A55C2">
      <w:pPr>
        <w:jc w:val="right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lastRenderedPageBreak/>
        <w:t>Приложение № 1</w:t>
      </w:r>
      <w:r w:rsidR="00390EEC" w:rsidRPr="00C70829">
        <w:rPr>
          <w:rFonts w:ascii="Arial" w:hAnsi="Arial" w:cs="Arial"/>
          <w:sz w:val="24"/>
          <w:szCs w:val="24"/>
        </w:rPr>
        <w:t>.1</w:t>
      </w:r>
    </w:p>
    <w:p w:rsidR="00AB0364" w:rsidRPr="00C70829" w:rsidRDefault="00AB0364" w:rsidP="000A55C2">
      <w:pPr>
        <w:jc w:val="right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B0364" w:rsidRPr="00C70829" w:rsidRDefault="00AB0364" w:rsidP="000A55C2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364" w:rsidRPr="00C70829" w:rsidRDefault="00AB0364" w:rsidP="000A55C2">
      <w:pPr>
        <w:ind w:left="5100"/>
        <w:jc w:val="right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b/>
          <w:bCs/>
          <w:sz w:val="24"/>
          <w:szCs w:val="24"/>
        </w:rPr>
        <w:t xml:space="preserve">ОБРАЗЕЦ  </w:t>
      </w:r>
    </w:p>
    <w:p w:rsidR="00AB0364" w:rsidRPr="00C70829" w:rsidRDefault="00AB0364" w:rsidP="000A55C2">
      <w:pPr>
        <w:ind w:left="5100"/>
        <w:rPr>
          <w:rFonts w:ascii="Arial" w:hAnsi="Arial" w:cs="Arial"/>
          <w:sz w:val="24"/>
          <w:szCs w:val="24"/>
        </w:rPr>
      </w:pPr>
    </w:p>
    <w:p w:rsidR="002E4BD6" w:rsidRPr="00C70829" w:rsidRDefault="002E4BD6" w:rsidP="000A55C2">
      <w:pPr>
        <w:ind w:left="5100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Начальнику отдела учета, распределения и приватизации жилой площади Администрации городского поселения Одинцово </w:t>
      </w:r>
      <w:r w:rsidR="00AB0364" w:rsidRPr="00C70829">
        <w:rPr>
          <w:rFonts w:ascii="Arial" w:hAnsi="Arial" w:cs="Arial"/>
          <w:sz w:val="24"/>
          <w:szCs w:val="24"/>
        </w:rPr>
        <w:t>Московской области</w:t>
      </w:r>
    </w:p>
    <w:p w:rsidR="00AB0364" w:rsidRPr="00C70829" w:rsidRDefault="002E4BD6" w:rsidP="000A55C2">
      <w:pPr>
        <w:ind w:left="5100"/>
        <w:rPr>
          <w:rFonts w:ascii="Arial" w:hAnsi="Arial" w:cs="Arial"/>
          <w:sz w:val="24"/>
          <w:szCs w:val="24"/>
        </w:rPr>
      </w:pPr>
      <w:proofErr w:type="spellStart"/>
      <w:r w:rsidRPr="00C70829">
        <w:rPr>
          <w:rFonts w:ascii="Arial" w:hAnsi="Arial" w:cs="Arial"/>
          <w:sz w:val="24"/>
          <w:szCs w:val="24"/>
        </w:rPr>
        <w:t>Корягиной</w:t>
      </w:r>
      <w:proofErr w:type="spellEnd"/>
      <w:r w:rsidRPr="00C70829">
        <w:rPr>
          <w:rFonts w:ascii="Arial" w:hAnsi="Arial" w:cs="Arial"/>
          <w:sz w:val="24"/>
          <w:szCs w:val="24"/>
        </w:rPr>
        <w:t xml:space="preserve"> И.А.</w:t>
      </w:r>
      <w:r w:rsidR="00AB0364" w:rsidRPr="00C70829">
        <w:rPr>
          <w:rFonts w:ascii="Arial" w:hAnsi="Arial" w:cs="Arial"/>
          <w:sz w:val="24"/>
          <w:szCs w:val="24"/>
        </w:rPr>
        <w:t xml:space="preserve"> </w:t>
      </w:r>
    </w:p>
    <w:p w:rsidR="00AB0364" w:rsidRPr="00C70829" w:rsidRDefault="00AB0364" w:rsidP="000A55C2">
      <w:pPr>
        <w:ind w:left="5100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от__________________________________</w:t>
      </w:r>
    </w:p>
    <w:p w:rsidR="00AB0364" w:rsidRPr="00C70829" w:rsidRDefault="00AB0364" w:rsidP="000A55C2">
      <w:pPr>
        <w:ind w:left="5100"/>
        <w:rPr>
          <w:rFonts w:ascii="Arial" w:hAnsi="Arial" w:cs="Arial"/>
          <w:sz w:val="24"/>
          <w:szCs w:val="24"/>
        </w:rPr>
      </w:pPr>
      <w:proofErr w:type="gramStart"/>
      <w:r w:rsidRPr="00C70829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C70829">
        <w:rPr>
          <w:rFonts w:ascii="Arial" w:hAnsi="Arial" w:cs="Arial"/>
          <w:sz w:val="24"/>
          <w:szCs w:val="24"/>
        </w:rPr>
        <w:t xml:space="preserve"> по адресу:</w:t>
      </w:r>
    </w:p>
    <w:p w:rsidR="00AB0364" w:rsidRPr="00C70829" w:rsidRDefault="00AB0364" w:rsidP="000A55C2">
      <w:pPr>
        <w:ind w:left="5100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____________________________________</w:t>
      </w:r>
    </w:p>
    <w:p w:rsidR="00AB0364" w:rsidRPr="00C70829" w:rsidRDefault="00AB0364" w:rsidP="000A55C2">
      <w:pPr>
        <w:ind w:left="5100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____________________________________</w:t>
      </w:r>
    </w:p>
    <w:p w:rsidR="00AB0364" w:rsidRPr="00C70829" w:rsidRDefault="00AB0364" w:rsidP="000A55C2">
      <w:pPr>
        <w:ind w:left="5100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тел.________________________________</w:t>
      </w: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jc w:val="center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Заявление</w:t>
      </w: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Прошу Вас выдать справку о времени принятия меня (моей семьи) на учет в качестве нуждающегося</w:t>
      </w:r>
      <w:proofErr w:type="gramStart"/>
      <w:r w:rsidRPr="00C70829">
        <w:rPr>
          <w:rFonts w:ascii="Arial" w:hAnsi="Arial" w:cs="Arial"/>
          <w:sz w:val="24"/>
          <w:szCs w:val="24"/>
        </w:rPr>
        <w:t xml:space="preserve"> (- </w:t>
      </w:r>
      <w:proofErr w:type="spellStart"/>
      <w:proofErr w:type="gramEnd"/>
      <w:r w:rsidRPr="00C70829">
        <w:rPr>
          <w:rFonts w:ascii="Arial" w:hAnsi="Arial" w:cs="Arial"/>
          <w:sz w:val="24"/>
          <w:szCs w:val="24"/>
        </w:rPr>
        <w:t>ихся</w:t>
      </w:r>
      <w:proofErr w:type="spellEnd"/>
      <w:r w:rsidRPr="00C70829">
        <w:rPr>
          <w:rFonts w:ascii="Arial" w:hAnsi="Arial" w:cs="Arial"/>
          <w:sz w:val="24"/>
          <w:szCs w:val="24"/>
        </w:rPr>
        <w:t>) в жилом помещении, предоставляемом по договору социального найма, и номере очереди по состоянию на «__» ___________ 20__г.</w:t>
      </w: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>«__»___________20__г.                              ________________                 _____________</w:t>
      </w:r>
    </w:p>
    <w:p w:rsidR="00AB0364" w:rsidRPr="00C70829" w:rsidRDefault="00AB0364" w:rsidP="000A55C2">
      <w:pPr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(подпись)                                        (ФИО)</w:t>
      </w:r>
    </w:p>
    <w:p w:rsidR="00AB0364" w:rsidRPr="00C70829" w:rsidRDefault="00AB0364" w:rsidP="000A55C2">
      <w:pPr>
        <w:jc w:val="both"/>
        <w:rPr>
          <w:rFonts w:ascii="Arial" w:hAnsi="Arial" w:cs="Arial"/>
          <w:sz w:val="24"/>
          <w:szCs w:val="24"/>
        </w:rPr>
      </w:pPr>
    </w:p>
    <w:p w:rsidR="00AB0364" w:rsidRPr="00C70829" w:rsidRDefault="00AB0364" w:rsidP="000A55C2">
      <w:pPr>
        <w:jc w:val="both"/>
        <w:rPr>
          <w:rFonts w:ascii="Arial" w:hAnsi="Arial" w:cs="Arial"/>
          <w:sz w:val="24"/>
          <w:szCs w:val="24"/>
        </w:rPr>
      </w:pPr>
    </w:p>
    <w:p w:rsidR="00AB0364" w:rsidRPr="00C70829" w:rsidRDefault="00AB0364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364" w:rsidRPr="00C70829" w:rsidRDefault="00AB0364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364" w:rsidRPr="00C70829" w:rsidRDefault="00AB0364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364" w:rsidRDefault="00AB0364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0829" w:rsidRDefault="00C70829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0829" w:rsidRDefault="00C70829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0829" w:rsidRDefault="00C70829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0829" w:rsidRDefault="00C70829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0829" w:rsidRDefault="00C70829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0829" w:rsidRDefault="00C70829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0829" w:rsidRPr="00C70829" w:rsidRDefault="00C70829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364" w:rsidRPr="00C70829" w:rsidRDefault="00AB0364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364" w:rsidRPr="00C70829" w:rsidRDefault="00AB0364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364" w:rsidRPr="00C70829" w:rsidRDefault="00AB0364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364" w:rsidRPr="00C70829" w:rsidRDefault="00AB0364" w:rsidP="005835FE">
      <w:pPr>
        <w:jc w:val="right"/>
        <w:rPr>
          <w:rFonts w:ascii="Arial" w:hAnsi="Arial" w:cs="Arial"/>
          <w:sz w:val="24"/>
          <w:szCs w:val="24"/>
        </w:rPr>
      </w:pPr>
      <w:r w:rsidRPr="00C7082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390EEC" w:rsidRPr="00C70829">
        <w:rPr>
          <w:rFonts w:ascii="Arial" w:hAnsi="Arial" w:cs="Arial"/>
          <w:sz w:val="24"/>
          <w:szCs w:val="24"/>
        </w:rPr>
        <w:t>1.</w:t>
      </w:r>
      <w:r w:rsidRPr="00C70829">
        <w:rPr>
          <w:rFonts w:ascii="Arial" w:hAnsi="Arial" w:cs="Arial"/>
          <w:sz w:val="24"/>
          <w:szCs w:val="24"/>
        </w:rPr>
        <w:t>2</w:t>
      </w:r>
    </w:p>
    <w:p w:rsidR="00AB0364" w:rsidRPr="00C70829" w:rsidRDefault="00AB0364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C7082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B0364" w:rsidRPr="00C70829" w:rsidRDefault="00AB0364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364" w:rsidRPr="00C70829" w:rsidRDefault="00AB0364" w:rsidP="007E34F1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C70829">
        <w:rPr>
          <w:b w:val="0"/>
          <w:bCs w:val="0"/>
          <w:sz w:val="24"/>
          <w:szCs w:val="24"/>
        </w:rPr>
        <w:t xml:space="preserve">Блок-схема предоставления муниципальной услуги </w:t>
      </w:r>
    </w:p>
    <w:p w:rsidR="00AB0364" w:rsidRPr="00C70829" w:rsidRDefault="00AB0364" w:rsidP="007E34F1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C70829">
        <w:rPr>
          <w:b w:val="0"/>
          <w:bCs w:val="0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AB0364" w:rsidRPr="00C70829" w:rsidRDefault="00310A9E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310A9E">
        <w:rPr>
          <w:rFonts w:ascii="Arial" w:hAnsi="Arial" w:cs="Arial"/>
          <w:noProof/>
          <w:sz w:val="24"/>
          <w:szCs w:val="24"/>
        </w:rPr>
        <w:pict>
          <v:group id="_x0000_s1026" style="position:absolute;left:0;text-align:left;margin-left:9.1pt;margin-top:19.85pt;width:492pt;height:324.15pt;z-index:251657728" coordorigin="1316,3141" coordsize="9840,6483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1316;top:3141;width:9840;height:1233;mso-position-horizontal:center" strokeweight="3pt">
              <v:stroke linestyle="thinThin"/>
              <v:textbox style="mso-next-textbox:#_x0000_s1027">
                <w:txbxContent>
                  <w:p w:rsidR="00AB0364" w:rsidRDefault="00AB0364" w:rsidP="00B24107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 xml:space="preserve">Консультирование физических и юридических лиц  </w:t>
                    </w:r>
                  </w:p>
                  <w:p w:rsidR="00AB0364" w:rsidRDefault="00AB0364" w:rsidP="006A23E9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 xml:space="preserve">по вопросу предоставления информации об очередности предоставления </w:t>
                    </w:r>
                  </w:p>
                  <w:p w:rsidR="00AB0364" w:rsidRDefault="00AB0364" w:rsidP="006A23E9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>жилых помещений на условиях социального найма</w:t>
                    </w:r>
                  </w:p>
                  <w:p w:rsidR="00AB0364" w:rsidRDefault="00AB0364" w:rsidP="006A23E9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>на условиях социального найма</w:t>
                    </w:r>
                  </w:p>
                </w:txbxContent>
              </v:textbox>
            </v:shape>
            <v:shape id="_x0000_s1028" type="#_x0000_t109" style="position:absolute;left:1316;top:5124;width:9840;height:900;mso-position-horizontal:center" strokeweight="3pt">
              <v:stroke linestyle="thinThin"/>
              <v:textbox style="mso-next-textbox:#_x0000_s1028">
                <w:txbxContent>
                  <w:p w:rsidR="00AB0364" w:rsidRDefault="00AB0364" w:rsidP="00712D05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 xml:space="preserve">Прием и рассмотрение документов для принятия решения </w:t>
                    </w:r>
                  </w:p>
                  <w:p w:rsidR="00AB0364" w:rsidRDefault="00AB0364" w:rsidP="00712D05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>о предоставлении муниципальной услуги</w:t>
                    </w:r>
                  </w:p>
                  <w:p w:rsidR="00AB0364" w:rsidRDefault="00AB0364"/>
                </w:txbxContent>
              </v:textbox>
            </v:shape>
            <v:shape id="_x0000_s1029" type="#_x0000_t109" style="position:absolute;left:1316;top:6744;width:9840;height:900;mso-position-horizontal:center" strokeweight="3pt">
              <v:stroke linestyle="thinThin"/>
              <v:textbox style="mso-next-textbox:#_x0000_s1029">
                <w:txbxContent>
                  <w:p w:rsidR="00AB0364" w:rsidRDefault="00AB0364" w:rsidP="006A23E9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>Сверка со списком граждан, состоящих на учете,</w:t>
                    </w:r>
                  </w:p>
                  <w:p w:rsidR="00AB0364" w:rsidRDefault="00AB0364" w:rsidP="006A23E9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noProof/>
                      </w:rPr>
                    </w:pPr>
                    <w:r>
                      <w:t>в электронном виде и (или) на бумажном носителе</w:t>
                    </w:r>
                  </w:p>
                  <w:p w:rsidR="00AB0364" w:rsidRDefault="00AB0364" w:rsidP="006A23E9">
                    <w:pPr>
                      <w:jc w:val="center"/>
                    </w:pPr>
                  </w:p>
                </w:txbxContent>
              </v:textbox>
            </v:shape>
            <v:shape id="_x0000_s1030" type="#_x0000_t109" style="position:absolute;left:1316;top:8364;width:9840;height:1260;mso-position-horizontal:center" strokeweight="3pt">
              <v:stroke linestyle="thinThin"/>
              <v:textbox style="mso-next-textbox:#_x0000_s1030">
                <w:txbxContent>
                  <w:p w:rsidR="00AB0364" w:rsidRDefault="00AB0364" w:rsidP="008F1932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 xml:space="preserve">Подготовка и выдача справок заявителю об очередности </w:t>
                    </w:r>
                  </w:p>
                  <w:p w:rsidR="00AB0364" w:rsidRDefault="00AB0364" w:rsidP="008F1932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 xml:space="preserve">предоставления жилых помещений на условиях социального найма </w:t>
                    </w:r>
                  </w:p>
                  <w:p w:rsidR="00AB0364" w:rsidRDefault="00AB0364" w:rsidP="008F1932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noProof/>
                      </w:rPr>
                    </w:pPr>
                    <w:r>
                      <w:t>либо направление по почте</w:t>
                    </w:r>
                  </w:p>
                  <w:p w:rsidR="00AB0364" w:rsidRDefault="00AB0364" w:rsidP="008F1932">
                    <w:pPr>
                      <w:jc w:val="center"/>
                    </w:pPr>
                  </w:p>
                </w:txbxContent>
              </v:textbox>
            </v:shape>
            <v:line id="_x0000_s1031" style="position:absolute;mso-position-horizontal:center" from="6236,4404" to="6236,5124" strokeweight="3pt">
              <v:stroke linestyle="thinThin"/>
            </v:line>
            <v:line id="_x0000_s1032" style="position:absolute;mso-position-horizontal:center" from="6236,6024" to="6236,6744" strokeweight="3pt">
              <v:stroke linestyle="thinThin"/>
            </v:line>
            <v:line id="_x0000_s1033" style="position:absolute;mso-position-horizontal:center" from="6236,7644" to="6236,8364" strokeweight="3pt">
              <v:stroke linestyle="thinThin"/>
            </v:line>
          </v:group>
        </w:pict>
      </w:r>
    </w:p>
    <w:p w:rsidR="00AB0364" w:rsidRPr="00C70829" w:rsidRDefault="00AB0364" w:rsidP="005835F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364" w:rsidRPr="00C70829" w:rsidRDefault="00AB0364" w:rsidP="007D36F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AB0364" w:rsidRPr="00C70829" w:rsidRDefault="00AB0364" w:rsidP="007D36F5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AB0364" w:rsidRPr="00C70829" w:rsidRDefault="00AB0364" w:rsidP="007D36F5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AB0364" w:rsidRPr="00C70829" w:rsidSect="005C2351">
      <w:foot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29" w:rsidRDefault="00592329">
      <w:r>
        <w:separator/>
      </w:r>
    </w:p>
  </w:endnote>
  <w:endnote w:type="continuationSeparator" w:id="0">
    <w:p w:rsidR="00592329" w:rsidRDefault="0059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64" w:rsidRDefault="00310A9E" w:rsidP="00F0532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03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20A">
      <w:rPr>
        <w:rStyle w:val="a5"/>
        <w:noProof/>
      </w:rPr>
      <w:t>7</w:t>
    </w:r>
    <w:r>
      <w:rPr>
        <w:rStyle w:val="a5"/>
      </w:rPr>
      <w:fldChar w:fldCharType="end"/>
    </w:r>
  </w:p>
  <w:p w:rsidR="00AB0364" w:rsidRDefault="00AB0364" w:rsidP="003252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29" w:rsidRDefault="00592329">
      <w:r>
        <w:separator/>
      </w:r>
    </w:p>
  </w:footnote>
  <w:footnote w:type="continuationSeparator" w:id="0">
    <w:p w:rsidR="00592329" w:rsidRDefault="00592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7783"/>
    <w:rsid w:val="00000F08"/>
    <w:rsid w:val="00001183"/>
    <w:rsid w:val="00002F12"/>
    <w:rsid w:val="00025335"/>
    <w:rsid w:val="00025775"/>
    <w:rsid w:val="00026B6E"/>
    <w:rsid w:val="0003515A"/>
    <w:rsid w:val="000423B9"/>
    <w:rsid w:val="000427DB"/>
    <w:rsid w:val="00046A77"/>
    <w:rsid w:val="0005723E"/>
    <w:rsid w:val="00060B54"/>
    <w:rsid w:val="00062CA1"/>
    <w:rsid w:val="0006723E"/>
    <w:rsid w:val="00067783"/>
    <w:rsid w:val="000723D3"/>
    <w:rsid w:val="00072951"/>
    <w:rsid w:val="000774A6"/>
    <w:rsid w:val="0008164D"/>
    <w:rsid w:val="000873BC"/>
    <w:rsid w:val="00093AB0"/>
    <w:rsid w:val="000A3BF6"/>
    <w:rsid w:val="000A42E7"/>
    <w:rsid w:val="000A55C2"/>
    <w:rsid w:val="000A5C72"/>
    <w:rsid w:val="000A5CC6"/>
    <w:rsid w:val="000B2E8D"/>
    <w:rsid w:val="000B4D7F"/>
    <w:rsid w:val="000B6DAA"/>
    <w:rsid w:val="000C31C8"/>
    <w:rsid w:val="000E09C1"/>
    <w:rsid w:val="000E4A34"/>
    <w:rsid w:val="000F10C2"/>
    <w:rsid w:val="000F38B1"/>
    <w:rsid w:val="001042BD"/>
    <w:rsid w:val="00105215"/>
    <w:rsid w:val="00106C83"/>
    <w:rsid w:val="001124FC"/>
    <w:rsid w:val="00112C1B"/>
    <w:rsid w:val="00117D40"/>
    <w:rsid w:val="00123085"/>
    <w:rsid w:val="00123C45"/>
    <w:rsid w:val="00125D4E"/>
    <w:rsid w:val="00133210"/>
    <w:rsid w:val="00145792"/>
    <w:rsid w:val="00145B75"/>
    <w:rsid w:val="00150AFD"/>
    <w:rsid w:val="001519C1"/>
    <w:rsid w:val="001573C4"/>
    <w:rsid w:val="00164E9B"/>
    <w:rsid w:val="00174B36"/>
    <w:rsid w:val="00177D9D"/>
    <w:rsid w:val="001B32DC"/>
    <w:rsid w:val="001B720A"/>
    <w:rsid w:val="001C051A"/>
    <w:rsid w:val="001C665E"/>
    <w:rsid w:val="001D3A24"/>
    <w:rsid w:val="001D5844"/>
    <w:rsid w:val="001D5C35"/>
    <w:rsid w:val="001F04FC"/>
    <w:rsid w:val="001F404B"/>
    <w:rsid w:val="001F5865"/>
    <w:rsid w:val="001F5A6C"/>
    <w:rsid w:val="00203B1A"/>
    <w:rsid w:val="00207474"/>
    <w:rsid w:val="0021355B"/>
    <w:rsid w:val="002135FC"/>
    <w:rsid w:val="00216DEC"/>
    <w:rsid w:val="002541AC"/>
    <w:rsid w:val="00264BA6"/>
    <w:rsid w:val="00277B33"/>
    <w:rsid w:val="002810CB"/>
    <w:rsid w:val="0028216D"/>
    <w:rsid w:val="00283941"/>
    <w:rsid w:val="00291A81"/>
    <w:rsid w:val="00293701"/>
    <w:rsid w:val="002939EC"/>
    <w:rsid w:val="002A0708"/>
    <w:rsid w:val="002A6EF8"/>
    <w:rsid w:val="002B6C2B"/>
    <w:rsid w:val="002C5199"/>
    <w:rsid w:val="002D1499"/>
    <w:rsid w:val="002D2A82"/>
    <w:rsid w:val="002D396A"/>
    <w:rsid w:val="002D477C"/>
    <w:rsid w:val="002E3A78"/>
    <w:rsid w:val="002E4BD6"/>
    <w:rsid w:val="002F72A9"/>
    <w:rsid w:val="003052AE"/>
    <w:rsid w:val="003055FC"/>
    <w:rsid w:val="00310A9E"/>
    <w:rsid w:val="00312CEE"/>
    <w:rsid w:val="00324E92"/>
    <w:rsid w:val="003252D2"/>
    <w:rsid w:val="00326C20"/>
    <w:rsid w:val="00346428"/>
    <w:rsid w:val="00347962"/>
    <w:rsid w:val="00347BF7"/>
    <w:rsid w:val="00350C00"/>
    <w:rsid w:val="003515F9"/>
    <w:rsid w:val="003814E1"/>
    <w:rsid w:val="00390EEC"/>
    <w:rsid w:val="003A4F13"/>
    <w:rsid w:val="003B0644"/>
    <w:rsid w:val="003B519D"/>
    <w:rsid w:val="003C2D6E"/>
    <w:rsid w:val="003C6914"/>
    <w:rsid w:val="003D2BC5"/>
    <w:rsid w:val="003D50F6"/>
    <w:rsid w:val="003E3F6B"/>
    <w:rsid w:val="003E66CD"/>
    <w:rsid w:val="003F41FE"/>
    <w:rsid w:val="00406C3A"/>
    <w:rsid w:val="00406D57"/>
    <w:rsid w:val="00415CD2"/>
    <w:rsid w:val="004221F5"/>
    <w:rsid w:val="00422328"/>
    <w:rsid w:val="004310E9"/>
    <w:rsid w:val="0043507F"/>
    <w:rsid w:val="004453D8"/>
    <w:rsid w:val="0044687B"/>
    <w:rsid w:val="00462621"/>
    <w:rsid w:val="00470ADF"/>
    <w:rsid w:val="004A2B2F"/>
    <w:rsid w:val="004B5FA5"/>
    <w:rsid w:val="004C12A3"/>
    <w:rsid w:val="004C710F"/>
    <w:rsid w:val="004D022B"/>
    <w:rsid w:val="004D21C8"/>
    <w:rsid w:val="004D4E2F"/>
    <w:rsid w:val="004D5009"/>
    <w:rsid w:val="004E2E8E"/>
    <w:rsid w:val="004E3DBD"/>
    <w:rsid w:val="004E6656"/>
    <w:rsid w:val="004F65EB"/>
    <w:rsid w:val="004F7BD6"/>
    <w:rsid w:val="005118A1"/>
    <w:rsid w:val="00515C53"/>
    <w:rsid w:val="00522575"/>
    <w:rsid w:val="0052722E"/>
    <w:rsid w:val="00531541"/>
    <w:rsid w:val="00534F40"/>
    <w:rsid w:val="00537178"/>
    <w:rsid w:val="005379C3"/>
    <w:rsid w:val="00542826"/>
    <w:rsid w:val="00555CA3"/>
    <w:rsid w:val="00556D39"/>
    <w:rsid w:val="00561C2E"/>
    <w:rsid w:val="005664BB"/>
    <w:rsid w:val="005704F7"/>
    <w:rsid w:val="0057265A"/>
    <w:rsid w:val="0058030E"/>
    <w:rsid w:val="005835FE"/>
    <w:rsid w:val="00584396"/>
    <w:rsid w:val="00590C04"/>
    <w:rsid w:val="005914C5"/>
    <w:rsid w:val="00592329"/>
    <w:rsid w:val="005937AB"/>
    <w:rsid w:val="005A4CAB"/>
    <w:rsid w:val="005A6BF5"/>
    <w:rsid w:val="005C2351"/>
    <w:rsid w:val="005D0803"/>
    <w:rsid w:val="005E4DE9"/>
    <w:rsid w:val="005F0E5F"/>
    <w:rsid w:val="006001C8"/>
    <w:rsid w:val="006051E9"/>
    <w:rsid w:val="006129CF"/>
    <w:rsid w:val="00624525"/>
    <w:rsid w:val="0062637D"/>
    <w:rsid w:val="006323E3"/>
    <w:rsid w:val="006428CC"/>
    <w:rsid w:val="0064403B"/>
    <w:rsid w:val="00651EBD"/>
    <w:rsid w:val="006549C2"/>
    <w:rsid w:val="00656A41"/>
    <w:rsid w:val="00672269"/>
    <w:rsid w:val="00677266"/>
    <w:rsid w:val="00684AD1"/>
    <w:rsid w:val="006919E4"/>
    <w:rsid w:val="006926B7"/>
    <w:rsid w:val="00693133"/>
    <w:rsid w:val="00693B59"/>
    <w:rsid w:val="00694393"/>
    <w:rsid w:val="00697513"/>
    <w:rsid w:val="006A1B9C"/>
    <w:rsid w:val="006A23E9"/>
    <w:rsid w:val="006A7B03"/>
    <w:rsid w:val="006B2146"/>
    <w:rsid w:val="006B5663"/>
    <w:rsid w:val="006C24AC"/>
    <w:rsid w:val="006C6DEE"/>
    <w:rsid w:val="006C756C"/>
    <w:rsid w:val="006D2058"/>
    <w:rsid w:val="006D740A"/>
    <w:rsid w:val="006E05D0"/>
    <w:rsid w:val="006E200F"/>
    <w:rsid w:val="006E5809"/>
    <w:rsid w:val="006E6E38"/>
    <w:rsid w:val="006E790F"/>
    <w:rsid w:val="007011FD"/>
    <w:rsid w:val="00701B6F"/>
    <w:rsid w:val="00706FEA"/>
    <w:rsid w:val="007071F7"/>
    <w:rsid w:val="00712D05"/>
    <w:rsid w:val="00715492"/>
    <w:rsid w:val="0071776B"/>
    <w:rsid w:val="007360A0"/>
    <w:rsid w:val="00742E28"/>
    <w:rsid w:val="00752414"/>
    <w:rsid w:val="00757E91"/>
    <w:rsid w:val="00772938"/>
    <w:rsid w:val="00780E77"/>
    <w:rsid w:val="00784332"/>
    <w:rsid w:val="00784F6C"/>
    <w:rsid w:val="00786873"/>
    <w:rsid w:val="00791071"/>
    <w:rsid w:val="00793453"/>
    <w:rsid w:val="00794F43"/>
    <w:rsid w:val="007A08E4"/>
    <w:rsid w:val="007A28ED"/>
    <w:rsid w:val="007B1B03"/>
    <w:rsid w:val="007B4AFE"/>
    <w:rsid w:val="007C0B15"/>
    <w:rsid w:val="007D36F5"/>
    <w:rsid w:val="007E34F1"/>
    <w:rsid w:val="007F45ED"/>
    <w:rsid w:val="00804277"/>
    <w:rsid w:val="00804ED9"/>
    <w:rsid w:val="008121A1"/>
    <w:rsid w:val="00822989"/>
    <w:rsid w:val="008367BB"/>
    <w:rsid w:val="00841558"/>
    <w:rsid w:val="008433E2"/>
    <w:rsid w:val="00844870"/>
    <w:rsid w:val="0086115D"/>
    <w:rsid w:val="0086184C"/>
    <w:rsid w:val="00865D62"/>
    <w:rsid w:val="00871492"/>
    <w:rsid w:val="0087293F"/>
    <w:rsid w:val="00872EC6"/>
    <w:rsid w:val="0087704B"/>
    <w:rsid w:val="00881DB8"/>
    <w:rsid w:val="0088784E"/>
    <w:rsid w:val="008A311C"/>
    <w:rsid w:val="008B0E27"/>
    <w:rsid w:val="008B1E1B"/>
    <w:rsid w:val="008B2DFD"/>
    <w:rsid w:val="008B31B5"/>
    <w:rsid w:val="008C5113"/>
    <w:rsid w:val="008C60AF"/>
    <w:rsid w:val="008C7FCF"/>
    <w:rsid w:val="008D6AD3"/>
    <w:rsid w:val="008E1E41"/>
    <w:rsid w:val="008F1932"/>
    <w:rsid w:val="00904D70"/>
    <w:rsid w:val="00905541"/>
    <w:rsid w:val="00907BC8"/>
    <w:rsid w:val="00930517"/>
    <w:rsid w:val="00930BBB"/>
    <w:rsid w:val="0093269C"/>
    <w:rsid w:val="0093569D"/>
    <w:rsid w:val="00937805"/>
    <w:rsid w:val="00943A7E"/>
    <w:rsid w:val="00944A87"/>
    <w:rsid w:val="009520CB"/>
    <w:rsid w:val="00970A4F"/>
    <w:rsid w:val="009723D8"/>
    <w:rsid w:val="00983425"/>
    <w:rsid w:val="00983ACE"/>
    <w:rsid w:val="00995D1B"/>
    <w:rsid w:val="009970C6"/>
    <w:rsid w:val="009B42AA"/>
    <w:rsid w:val="009D064E"/>
    <w:rsid w:val="009E3327"/>
    <w:rsid w:val="009E62B1"/>
    <w:rsid w:val="009F4C5F"/>
    <w:rsid w:val="009F5C4B"/>
    <w:rsid w:val="009F6DBB"/>
    <w:rsid w:val="00A0778B"/>
    <w:rsid w:val="00A17943"/>
    <w:rsid w:val="00A21F1C"/>
    <w:rsid w:val="00A26055"/>
    <w:rsid w:val="00A36E2B"/>
    <w:rsid w:val="00A554AF"/>
    <w:rsid w:val="00A56812"/>
    <w:rsid w:val="00A63255"/>
    <w:rsid w:val="00A650F5"/>
    <w:rsid w:val="00A70F30"/>
    <w:rsid w:val="00A7323E"/>
    <w:rsid w:val="00A7684A"/>
    <w:rsid w:val="00A80215"/>
    <w:rsid w:val="00A8286D"/>
    <w:rsid w:val="00A834E4"/>
    <w:rsid w:val="00A84197"/>
    <w:rsid w:val="00A8435F"/>
    <w:rsid w:val="00A94F1E"/>
    <w:rsid w:val="00AA2EC3"/>
    <w:rsid w:val="00AA38E6"/>
    <w:rsid w:val="00AA403C"/>
    <w:rsid w:val="00AA615D"/>
    <w:rsid w:val="00AB0364"/>
    <w:rsid w:val="00AB0465"/>
    <w:rsid w:val="00AC07F5"/>
    <w:rsid w:val="00AC530C"/>
    <w:rsid w:val="00AD01FA"/>
    <w:rsid w:val="00AD0DCE"/>
    <w:rsid w:val="00AD1CDA"/>
    <w:rsid w:val="00AD6BA3"/>
    <w:rsid w:val="00AE2CFA"/>
    <w:rsid w:val="00AE4A7D"/>
    <w:rsid w:val="00AF4B0D"/>
    <w:rsid w:val="00B14571"/>
    <w:rsid w:val="00B179CD"/>
    <w:rsid w:val="00B24107"/>
    <w:rsid w:val="00B339DE"/>
    <w:rsid w:val="00B44B8E"/>
    <w:rsid w:val="00B476B8"/>
    <w:rsid w:val="00B554F6"/>
    <w:rsid w:val="00B6606E"/>
    <w:rsid w:val="00B6679A"/>
    <w:rsid w:val="00B746A8"/>
    <w:rsid w:val="00B75191"/>
    <w:rsid w:val="00B93B82"/>
    <w:rsid w:val="00B95F4C"/>
    <w:rsid w:val="00B9751D"/>
    <w:rsid w:val="00BB6CC9"/>
    <w:rsid w:val="00BC019E"/>
    <w:rsid w:val="00BD058C"/>
    <w:rsid w:val="00BD32AB"/>
    <w:rsid w:val="00BD7C86"/>
    <w:rsid w:val="00BE2C44"/>
    <w:rsid w:val="00BE64E2"/>
    <w:rsid w:val="00BF0B06"/>
    <w:rsid w:val="00BF7821"/>
    <w:rsid w:val="00C04DBE"/>
    <w:rsid w:val="00C10E59"/>
    <w:rsid w:val="00C21FEE"/>
    <w:rsid w:val="00C24C81"/>
    <w:rsid w:val="00C27909"/>
    <w:rsid w:val="00C349B9"/>
    <w:rsid w:val="00C42189"/>
    <w:rsid w:val="00C4418F"/>
    <w:rsid w:val="00C6030C"/>
    <w:rsid w:val="00C64ABA"/>
    <w:rsid w:val="00C66904"/>
    <w:rsid w:val="00C70829"/>
    <w:rsid w:val="00C72977"/>
    <w:rsid w:val="00C73FAA"/>
    <w:rsid w:val="00C82164"/>
    <w:rsid w:val="00C839DE"/>
    <w:rsid w:val="00C91916"/>
    <w:rsid w:val="00C91A04"/>
    <w:rsid w:val="00C92A89"/>
    <w:rsid w:val="00C96532"/>
    <w:rsid w:val="00CA2885"/>
    <w:rsid w:val="00CA4C97"/>
    <w:rsid w:val="00CE2B29"/>
    <w:rsid w:val="00CE3FB7"/>
    <w:rsid w:val="00D01FF4"/>
    <w:rsid w:val="00D10F88"/>
    <w:rsid w:val="00D14220"/>
    <w:rsid w:val="00D21944"/>
    <w:rsid w:val="00D22D5B"/>
    <w:rsid w:val="00D26B63"/>
    <w:rsid w:val="00D332D8"/>
    <w:rsid w:val="00D36137"/>
    <w:rsid w:val="00D365C5"/>
    <w:rsid w:val="00D71853"/>
    <w:rsid w:val="00D74BBA"/>
    <w:rsid w:val="00D76298"/>
    <w:rsid w:val="00D77016"/>
    <w:rsid w:val="00D8745D"/>
    <w:rsid w:val="00D87A6E"/>
    <w:rsid w:val="00DA0732"/>
    <w:rsid w:val="00DA131E"/>
    <w:rsid w:val="00DA17B5"/>
    <w:rsid w:val="00DA1E10"/>
    <w:rsid w:val="00DB05F6"/>
    <w:rsid w:val="00DB209A"/>
    <w:rsid w:val="00DB596B"/>
    <w:rsid w:val="00DB5AB5"/>
    <w:rsid w:val="00DB6DD2"/>
    <w:rsid w:val="00DC269D"/>
    <w:rsid w:val="00DE131D"/>
    <w:rsid w:val="00DE1619"/>
    <w:rsid w:val="00DE3763"/>
    <w:rsid w:val="00DE44B8"/>
    <w:rsid w:val="00DF4005"/>
    <w:rsid w:val="00E06638"/>
    <w:rsid w:val="00E11523"/>
    <w:rsid w:val="00E312FD"/>
    <w:rsid w:val="00E36E59"/>
    <w:rsid w:val="00E471CA"/>
    <w:rsid w:val="00E5559E"/>
    <w:rsid w:val="00E60BB6"/>
    <w:rsid w:val="00E675AB"/>
    <w:rsid w:val="00E70F5D"/>
    <w:rsid w:val="00E74DC8"/>
    <w:rsid w:val="00E933AA"/>
    <w:rsid w:val="00E95D4D"/>
    <w:rsid w:val="00EA4429"/>
    <w:rsid w:val="00EA4702"/>
    <w:rsid w:val="00ED2710"/>
    <w:rsid w:val="00EE0923"/>
    <w:rsid w:val="00EE09E7"/>
    <w:rsid w:val="00EE3C6E"/>
    <w:rsid w:val="00EE53C5"/>
    <w:rsid w:val="00EF1472"/>
    <w:rsid w:val="00F05322"/>
    <w:rsid w:val="00F07BBA"/>
    <w:rsid w:val="00F220F7"/>
    <w:rsid w:val="00F24D52"/>
    <w:rsid w:val="00F33C0A"/>
    <w:rsid w:val="00F34D44"/>
    <w:rsid w:val="00F418AF"/>
    <w:rsid w:val="00F5013C"/>
    <w:rsid w:val="00F62561"/>
    <w:rsid w:val="00F70ADD"/>
    <w:rsid w:val="00F7372C"/>
    <w:rsid w:val="00F73C8C"/>
    <w:rsid w:val="00F75A19"/>
    <w:rsid w:val="00F80722"/>
    <w:rsid w:val="00F80C70"/>
    <w:rsid w:val="00FA51CC"/>
    <w:rsid w:val="00FB0192"/>
    <w:rsid w:val="00FB01C0"/>
    <w:rsid w:val="00FB1A44"/>
    <w:rsid w:val="00FB39C0"/>
    <w:rsid w:val="00FC2577"/>
    <w:rsid w:val="00FC2923"/>
    <w:rsid w:val="00FC3012"/>
    <w:rsid w:val="00FC3525"/>
    <w:rsid w:val="00FC421F"/>
    <w:rsid w:val="00FC4223"/>
    <w:rsid w:val="00FC51EB"/>
    <w:rsid w:val="00FC58B0"/>
    <w:rsid w:val="00FD0174"/>
    <w:rsid w:val="00FD01E5"/>
    <w:rsid w:val="00FD5C7E"/>
    <w:rsid w:val="00FD690F"/>
    <w:rsid w:val="00FE1CB0"/>
    <w:rsid w:val="00FE25FC"/>
    <w:rsid w:val="00FE7D25"/>
    <w:rsid w:val="00FF1908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0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6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C3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3252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6B5663"/>
    <w:rPr>
      <w:sz w:val="28"/>
      <w:szCs w:val="28"/>
    </w:rPr>
  </w:style>
  <w:style w:type="character" w:styleId="a5">
    <w:name w:val="page number"/>
    <w:basedOn w:val="a0"/>
    <w:uiPriority w:val="99"/>
    <w:rsid w:val="003252D2"/>
  </w:style>
  <w:style w:type="paragraph" w:customStyle="1" w:styleId="printj">
    <w:name w:val="printj"/>
    <w:basedOn w:val="a"/>
    <w:uiPriority w:val="99"/>
    <w:rsid w:val="00350C00"/>
    <w:pPr>
      <w:spacing w:before="144" w:after="288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164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C2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C23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C2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C2351"/>
    <w:rPr>
      <w:sz w:val="28"/>
      <w:szCs w:val="28"/>
    </w:rPr>
  </w:style>
  <w:style w:type="paragraph" w:styleId="aa">
    <w:name w:val="Normal (Web)"/>
    <w:basedOn w:val="a"/>
    <w:uiPriority w:val="99"/>
    <w:rsid w:val="00AE2CFA"/>
    <w:rPr>
      <w:rFonts w:ascii="Tahoma" w:hAnsi="Tahoma" w:cs="Tahoma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rsid w:val="00B6606E"/>
    <w:pPr>
      <w:jc w:val="both"/>
    </w:pPr>
    <w:rPr>
      <w:b/>
      <w:bCs/>
      <w:i/>
      <w:iCs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B5663"/>
    <w:rPr>
      <w:sz w:val="28"/>
      <w:szCs w:val="28"/>
    </w:rPr>
  </w:style>
  <w:style w:type="character" w:styleId="ad">
    <w:name w:val="Strong"/>
    <w:basedOn w:val="a0"/>
    <w:qFormat/>
    <w:locked/>
    <w:rsid w:val="009723D8"/>
    <w:rPr>
      <w:b/>
      <w:bCs/>
    </w:rPr>
  </w:style>
  <w:style w:type="character" w:customStyle="1" w:styleId="FontStyle12">
    <w:name w:val="Font Style12"/>
    <w:basedOn w:val="a0"/>
    <w:uiPriority w:val="99"/>
    <w:rsid w:val="00C7082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1734</Words>
  <Characters>13248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s_odinochkin</cp:lastModifiedBy>
  <cp:revision>31</cp:revision>
  <cp:lastPrinted>2012-11-20T12:15:00Z</cp:lastPrinted>
  <dcterms:created xsi:type="dcterms:W3CDTF">2012-06-14T07:45:00Z</dcterms:created>
  <dcterms:modified xsi:type="dcterms:W3CDTF">2012-12-13T07:57:00Z</dcterms:modified>
</cp:coreProperties>
</file>