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ind w:left="0" w:right="-2"/>
        <w:jc w:val="center"/>
        <w:rPr>
          <w:rFonts w:ascii="Times New Roman" w:cs="Times New Roman" w:eastAsia="SimSun" w:hAnsi="Times New Roman"/>
          <w:color w:val="000000"/>
          <w:sz w:val="26"/>
          <w:szCs w:val="26"/>
          <w:lang w:eastAsia="ru-RU"/>
        </w:rPr>
      </w:pPr>
    </w:p>
    <w:p>
      <w:pPr>
        <w:pStyle w:val="style0"/>
        <w:ind w:left="0" w:right="-2"/>
        <w:jc w:val="center"/>
        <w:rPr>
          <w:rFonts w:ascii="Times New Roman" w:cs="Times New Roman" w:eastAsia="SimSun" w:hAnsi="Times New Roman"/>
          <w:color w:val="000000"/>
          <w:sz w:val="26"/>
          <w:szCs w:val="26"/>
          <w:lang w:eastAsia="ru-RU"/>
        </w:rPr>
      </w:pPr>
    </w:p>
    <w:p>
      <w:pPr>
        <w:pStyle w:val="style0"/>
        <w:ind w:left="0" w:right="-2"/>
        <w:jc w:val="center"/>
        <w:rPr>
          <w:rFonts w:ascii="Times New Roman" w:cs="Times New Roman" w:eastAsia="SimSun" w:hAnsi="Times New Roman"/>
          <w:color w:val="000000"/>
          <w:sz w:val="26"/>
          <w:szCs w:val="26"/>
          <w:lang w:eastAsia="ru-RU"/>
        </w:rPr>
      </w:pPr>
    </w:p>
    <w:p>
      <w:pPr>
        <w:pStyle w:val="style0"/>
        <w:ind w:left="0" w:right="-2"/>
        <w:jc w:val="center"/>
        <w:rPr>
          <w:rFonts w:ascii="Times New Roman" w:cs="Times New Roman" w:eastAsia="SimSu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cs="Times New Roman" w:eastAsia="SimSun" w:hAnsi="Times New Roman"/>
          <w:color w:val="000000"/>
          <w:sz w:val="26"/>
          <w:szCs w:val="26"/>
          <w:lang w:eastAsia="ru-RU"/>
        </w:rPr>
        <w:t>Уведомление о проведении</w:t>
      </w:r>
      <w:r>
        <w:rPr>
          <w:rFonts w:ascii="Times New Roman" w:cs="Times New Roman" w:eastAsia="SimSun" w:hAnsi="Times New Roman"/>
          <w:color w:val="000000"/>
          <w:sz w:val="26"/>
          <w:szCs w:val="26"/>
          <w:lang w:eastAsia="ru-RU"/>
        </w:rPr>
        <w:t xml:space="preserve"> общественных слушаний</w:t>
      </w:r>
      <w:r>
        <w:rPr>
          <w:rFonts w:ascii="Times New Roman" w:cs="Times New Roman" w:eastAsia="SimSun" w:hAnsi="Times New Roman"/>
          <w:color w:val="000000"/>
          <w:sz w:val="26"/>
          <w:szCs w:val="26"/>
          <w:lang w:eastAsia="ru-RU"/>
        </w:rPr>
        <w:br/>
      </w:r>
      <w:r>
        <w:rPr>
          <w:rFonts w:ascii="Times New Roman" w:cs="Times New Roman" w:eastAsia="SimSun" w:hAnsi="Times New Roman"/>
          <w:color w:val="000000"/>
          <w:sz w:val="26"/>
          <w:szCs w:val="26"/>
          <w:lang w:eastAsia="ru-RU"/>
        </w:rPr>
        <w:t>объекта государственной экологической экспертизы: пр</w:t>
      </w:r>
      <w:r>
        <w:rPr>
          <w:rFonts w:ascii="Times New Roman" w:cs="Times New Roman" w:eastAsia="SimSun" w:hAnsi="Times New Roman"/>
          <w:color w:val="000000"/>
          <w:sz w:val="26"/>
          <w:szCs w:val="26"/>
          <w:lang w:eastAsia="ru-RU"/>
        </w:rPr>
        <w:t>оект технической документации «</w:t>
      </w:r>
      <w:r>
        <w:rPr>
          <w:rFonts w:ascii="Times New Roman" w:cs="Times New Roman" w:eastAsia="SimSun" w:hAnsi="Times New Roman"/>
          <w:color w:val="000000"/>
          <w:sz w:val="26"/>
          <w:szCs w:val="26"/>
          <w:lang w:eastAsia="ru-RU"/>
        </w:rPr>
        <w:t>Производство вторичных материальных ресурсов, грунта техногенного строительного (ГТС) из отходов производства и потребления</w:t>
      </w:r>
      <w:r>
        <w:rPr>
          <w:rFonts w:ascii="Times New Roman" w:cs="Times New Roman" w:eastAsia="SimSun" w:hAnsi="Times New Roman"/>
          <w:color w:val="000000"/>
          <w:sz w:val="26"/>
          <w:szCs w:val="26"/>
          <w:lang w:eastAsia="ru-RU"/>
        </w:rPr>
        <w:t>», включая предварительные материалы оценки воздействия на окружающую среду</w:t>
      </w:r>
      <w:r>
        <w:rPr>
          <w:rFonts w:ascii="Times New Roman" w:cs="Times New Roman" w:eastAsia="SimSun" w:hAnsi="Times New Roman"/>
          <w:color w:val="000000"/>
          <w:sz w:val="26"/>
          <w:szCs w:val="26"/>
          <w:lang w:eastAsia="ru-RU"/>
        </w:rPr>
        <w:br/>
      </w:r>
    </w:p>
    <w:tbl>
      <w:tblPr>
        <w:tblStyle w:val="style154"/>
        <w:tblW w:w="10774" w:type="dxa"/>
        <w:tblInd w:w="-14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84"/>
        <w:gridCol w:w="4007"/>
        <w:gridCol w:w="5983"/>
      </w:tblGrid>
      <w:tr>
        <w:trPr/>
        <w:tc>
          <w:tcPr>
            <w:tcW w:w="784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7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b/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5983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4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>
        <w:tblPrEx/>
        <w:trPr/>
        <w:tc>
          <w:tcPr>
            <w:tcW w:w="784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7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Заказчик про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ведения общественных обсуждений</w:t>
            </w:r>
          </w:p>
        </w:tc>
        <w:tc>
          <w:tcPr>
            <w:tcW w:w="5983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Наименование: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ЭКОГРУНТ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» (ООО «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ЭКОГРУНТ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»)</w:t>
            </w:r>
          </w:p>
          <w:p>
            <w:pPr>
              <w:pStyle w:val="style0"/>
              <w:ind w:left="0"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ОГРН:</w:t>
            </w:r>
            <w: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1235000125007</w:t>
            </w:r>
          </w:p>
          <w:p>
            <w:pPr>
              <w:pStyle w:val="style0"/>
              <w:ind w:left="0"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ИНН:</w:t>
            </w:r>
            <w:r>
              <w:t xml:space="preserve"> </w:t>
            </w: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>5032368251</w:t>
            </w:r>
          </w:p>
          <w:p>
            <w:pPr>
              <w:pStyle w:val="style0"/>
              <w:ind w:left="0" w:right="41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Юридический адрес: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143005, Московская обл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                   г.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Одинцово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Одинцовский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г.о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Баковская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дом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2А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помещ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 11, ком. 1</w:t>
            </w:r>
          </w:p>
          <w:p>
            <w:pPr>
              <w:pStyle w:val="style0"/>
              <w:suppressAutoHyphens/>
              <w:snapToGrid w:val="false"/>
              <w:ind w:left="0" w:right="41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Фактический адрес:</w:t>
            </w:r>
            <w: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143005, Моск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овская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,  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г. Одинцово, Одинцовский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г.о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., ул.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Баковская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, дом 2А,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помещ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 11, ком. 1</w:t>
            </w:r>
          </w:p>
          <w:p>
            <w:pPr>
              <w:pStyle w:val="style0"/>
              <w:suppressAutoHyphens/>
              <w:snapToGrid w:val="false"/>
              <w:ind w:left="0" w:right="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 xml:space="preserve">Контактная информация: телефон/ факс </w:t>
            </w:r>
            <w:r>
              <w:rPr>
                <w:rFonts w:ascii="Times New Roman" w:cs="Times New Roman" w:eastAsia="MS Mincho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cs="Times New Roman" w:eastAsia="MS Mincho" w:hAnsi="Times New Roman"/>
                <w:sz w:val="24"/>
                <w:szCs w:val="24"/>
                <w:lang w:eastAsia="ar-SA"/>
              </w:rPr>
              <w:t xml:space="preserve"> 930 277-22-22</w:t>
            </w:r>
          </w:p>
          <w:p>
            <w:pPr>
              <w:pStyle w:val="style0"/>
              <w:suppressAutoHyphens/>
              <w:snapToGrid w:val="false"/>
              <w:ind w:left="0" w:right="41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 xml:space="preserve">Адрес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тронной почты:</w:t>
            </w:r>
          </w:p>
          <w:p>
            <w:pPr>
              <w:pStyle w:val="style0"/>
              <w:suppressAutoHyphens/>
              <w:snapToGrid w:val="false"/>
              <w:ind w:left="0" w:right="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ODINCOVO.GAME@GMAIL.COM</w:t>
            </w:r>
          </w:p>
        </w:tc>
      </w:tr>
      <w:tr>
        <w:tblPrEx/>
        <w:trPr/>
        <w:tc>
          <w:tcPr>
            <w:tcW w:w="784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7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Исполнитель выполнения ОВОС  и  общественных  обсуждений</w:t>
            </w:r>
          </w:p>
        </w:tc>
        <w:tc>
          <w:tcPr>
            <w:tcW w:w="5983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Наименование: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ЭКОГРУНТ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» (ООО «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ЭКОГРУНТ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»)</w:t>
            </w:r>
          </w:p>
          <w:p>
            <w:pPr>
              <w:pStyle w:val="style0"/>
              <w:ind w:left="0"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ОГРН:</w:t>
            </w:r>
            <w: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1235000125007</w:t>
            </w:r>
          </w:p>
          <w:p>
            <w:pPr>
              <w:pStyle w:val="style0"/>
              <w:ind w:left="0"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ИНН:</w:t>
            </w:r>
            <w:r>
              <w:t xml:space="preserve"> </w:t>
            </w: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>5032368251</w:t>
            </w:r>
          </w:p>
          <w:p>
            <w:pPr>
              <w:pStyle w:val="style0"/>
              <w:ind w:left="0" w:right="41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Юридический адрес: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143005, Московская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,  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                    г. Одинцово, Одинцовский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г.о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., ул.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Баковская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, дом 2А,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помещ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 11, ком. 1</w:t>
            </w:r>
          </w:p>
          <w:p>
            <w:pPr>
              <w:pStyle w:val="style0"/>
              <w:suppressAutoHyphens/>
              <w:snapToGrid w:val="false"/>
              <w:ind w:left="0" w:right="41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Фактический адрес:</w:t>
            </w:r>
            <w: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143005, Московская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,  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                    г. Одинцово, Одинцовский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г.о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., ул.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Баковская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, дом 2А,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помещ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 11, ком. 1</w:t>
            </w:r>
          </w:p>
          <w:p>
            <w:pPr>
              <w:pStyle w:val="style0"/>
              <w:suppressAutoHyphens/>
              <w:snapToGrid w:val="false"/>
              <w:ind w:left="0" w:right="41"/>
              <w:jc w:val="both"/>
              <w:rPr>
                <w:rFonts w:ascii="Times New Roman" w:cs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 xml:space="preserve">Контактная информация: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 xml:space="preserve">телефон/ факс </w:t>
            </w:r>
            <w:r>
              <w:rPr>
                <w:rFonts w:ascii="Times New Roman" w:cs="Times New Roman" w:eastAsia="MS Mincho" w:hAnsi="Times New Roman"/>
                <w:sz w:val="24"/>
                <w:szCs w:val="24"/>
                <w:lang w:eastAsia="ar-SA"/>
              </w:rPr>
              <w:t>8 930 277-22-22</w:t>
            </w:r>
          </w:p>
          <w:p>
            <w:pPr>
              <w:pStyle w:val="style0"/>
              <w:ind w:left="0" w:right="41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Адрес электронной почты:</w:t>
            </w:r>
          </w:p>
          <w:p>
            <w:pPr>
              <w:pStyle w:val="style0"/>
              <w:ind w:left="0"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ODINCOVO.GAME@GMAIL.COM</w:t>
            </w:r>
          </w:p>
        </w:tc>
      </w:tr>
      <w:tr>
        <w:tblPrEx/>
        <w:trPr/>
        <w:tc>
          <w:tcPr>
            <w:tcW w:w="784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7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both"/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Администрация органа местного самоуправления, ответственного за организацию общественных обсуждений</w:t>
            </w:r>
          </w:p>
        </w:tc>
        <w:tc>
          <w:tcPr>
            <w:tcW w:w="5983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Наименование: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 Одинцовского городского округа Московской области</w:t>
            </w:r>
          </w:p>
          <w:p>
            <w:pPr>
              <w:pStyle w:val="style0"/>
              <w:ind w:left="0" w:right="41"/>
              <w:jc w:val="both"/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Юридический адрес:</w:t>
            </w:r>
            <w:r>
              <w:rPr>
                <w:rFonts w:cs="Times New Roman" w:eastAsia="SimSun"/>
              </w:rPr>
              <w:t xml:space="preserve">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143003, Московская область, Одинцовский г.о., г. Одинцово, ул. Маршала Жукова, </w:t>
            </w:r>
          </w:p>
          <w:p>
            <w:pPr>
              <w:pStyle w:val="style0"/>
              <w:ind w:left="0"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д. 28</w:t>
            </w:r>
          </w:p>
          <w:p>
            <w:pPr>
              <w:pStyle w:val="style0"/>
              <w:ind w:left="0"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Фактический адрес:</w:t>
            </w:r>
            <w:r>
              <w:rPr>
                <w:rFonts w:cs="Times New Roman" w:eastAsia="SimSun"/>
              </w:rPr>
              <w:t xml:space="preserve">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14300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, Московская область, Одинцовский г.о., г. Одинцово, ул.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Молодежная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8</w:t>
            </w:r>
          </w:p>
          <w:p>
            <w:pPr>
              <w:pStyle w:val="style0"/>
              <w:ind w:left="0"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Контактная информация:</w:t>
            </w:r>
          </w:p>
          <w:p>
            <w:pPr>
              <w:pStyle w:val="style0"/>
              <w:ind w:left="0" w:right="41"/>
              <w:jc w:val="both"/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тел./факс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8-495-181-90-00</w:t>
            </w:r>
          </w:p>
          <w:p>
            <w:pPr>
              <w:pStyle w:val="style0"/>
              <w:ind w:left="0" w:right="41"/>
              <w:jc w:val="both"/>
              <w:rPr/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Адрес электронной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почты: </w:t>
            </w:r>
            <w:r>
              <w:rPr/>
              <w:fldChar w:fldCharType="begin"/>
            </w:r>
            <w:r>
              <w:instrText xml:space="preserve"> HYPERLINK "mailto:adm@odin.ru"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4"/>
                <w:szCs w:val="24"/>
              </w:rPr>
              <w:t>adm@odin.ru</w:t>
            </w:r>
            <w:r>
              <w:rPr/>
              <w:fldChar w:fldCharType="end"/>
            </w:r>
          </w:p>
        </w:tc>
      </w:tr>
      <w:tr>
        <w:tblPrEx/>
        <w:trPr>
          <w:trHeight w:val="568" w:hRule="atLeast"/>
        </w:trPr>
        <w:tc>
          <w:tcPr>
            <w:tcW w:w="784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7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both"/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Наименование планируемой хозяйственной и иной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5983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Производство вторичных материальных ресурсов, грунта техногенного строительного (ГТС) из отходов производства и потребления</w:t>
            </w:r>
          </w:p>
        </w:tc>
      </w:tr>
      <w:tr>
        <w:tblPrEx/>
        <w:trPr>
          <w:trHeight w:val="296" w:hRule="atLeast"/>
        </w:trPr>
        <w:tc>
          <w:tcPr>
            <w:tcW w:w="784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center"/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7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both"/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Объект общественных обсуждений</w:t>
            </w:r>
          </w:p>
        </w:tc>
        <w:tc>
          <w:tcPr>
            <w:tcW w:w="5983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41"/>
              <w:jc w:val="both"/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Предварительные материалы ОВОС, проект технической документации</w:t>
            </w:r>
          </w:p>
        </w:tc>
      </w:tr>
      <w:tr>
        <w:tblPrEx/>
        <w:trPr/>
        <w:tc>
          <w:tcPr>
            <w:tcW w:w="784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7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Цель планируемой хозяйственной и иной деятельности</w:t>
            </w:r>
          </w:p>
        </w:tc>
        <w:tc>
          <w:tcPr>
            <w:tcW w:w="5983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Производство вторичных материальных ресурсов, грунта техногенного строительного (ГТС) из отходов производства и потребления</w:t>
            </w:r>
          </w:p>
        </w:tc>
      </w:tr>
      <w:tr>
        <w:tblPrEx/>
        <w:trPr/>
        <w:tc>
          <w:tcPr>
            <w:tcW w:w="784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7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Место реализации планируемой хозяйственной и иной деятельности</w:t>
            </w:r>
          </w:p>
        </w:tc>
        <w:tc>
          <w:tcPr>
            <w:tcW w:w="5983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>
        <w:tblPrEx/>
        <w:trPr/>
        <w:tc>
          <w:tcPr>
            <w:tcW w:w="784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7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Планируемые сроки проведения оценки воздействия на окружающую</w:t>
            </w:r>
          </w:p>
          <w:p>
            <w:pPr>
              <w:pStyle w:val="style0"/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среду</w:t>
            </w:r>
          </w:p>
        </w:tc>
        <w:tc>
          <w:tcPr>
            <w:tcW w:w="5983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квартал 202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 квартал 2024 г. </w:t>
            </w:r>
          </w:p>
        </w:tc>
      </w:tr>
      <w:tr>
        <w:tblPrEx/>
        <w:trPr/>
        <w:tc>
          <w:tcPr>
            <w:tcW w:w="784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7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Место и сроки доступности объекта общественного обсуждения</w:t>
            </w:r>
          </w:p>
        </w:tc>
        <w:tc>
          <w:tcPr>
            <w:tcW w:w="5983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41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143005, Московская область, Одинцовский район, город Одинцово, улица Говорова д. 171, 5 этаж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, с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 с 9:00 до 12:00 часов, с 13:00 до 16:00 часов по рабочим дням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 (по предварительной записи по телефону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8 930 277-22-22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  <w:p>
            <w:pPr>
              <w:pStyle w:val="style0"/>
              <w:ind w:left="0" w:right="41"/>
              <w:jc w:val="both"/>
              <w:rPr/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- в сети интернет </w:t>
            </w:r>
            <w:r>
              <w:rPr/>
              <w:fldChar w:fldCharType="begin"/>
            </w:r>
            <w:r>
              <w:instrText xml:space="preserve"> HYPERLINK "https://disk.yandex.ru/d/4HdBTsZpkBLCvg" </w:instrText>
            </w:r>
            <w:r>
              <w:rPr/>
              <w:fldChar w:fldCharType="separate"/>
            </w:r>
            <w:r>
              <w:rPr>
                <w:rStyle w:val="style85"/>
              </w:rPr>
              <w:t>https://disk.yandex.ru/d/4HdBTsZpkBLCvg</w:t>
            </w:r>
            <w:r>
              <w:rPr/>
              <w:fldChar w:fldCharType="end"/>
            </w:r>
          </w:p>
          <w:p>
            <w:pPr>
              <w:pStyle w:val="style0"/>
              <w:ind w:left="0" w:right="41"/>
              <w:jc w:val="both"/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с 28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4 включительно</w:t>
            </w:r>
          </w:p>
        </w:tc>
      </w:tr>
      <w:tr>
        <w:tblPrEx/>
        <w:trPr/>
        <w:tc>
          <w:tcPr>
            <w:tcW w:w="784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7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Предполагаемая форма и срок проведения общественных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обсуждений</w:t>
            </w:r>
          </w:p>
        </w:tc>
        <w:tc>
          <w:tcPr>
            <w:tcW w:w="5983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Форма общественных обсуждений – опрос.</w:t>
            </w:r>
          </w:p>
          <w:p>
            <w:pPr>
              <w:pStyle w:val="style0"/>
              <w:ind w:left="0" w:right="41"/>
              <w:jc w:val="both"/>
              <w:rPr>
                <w:rFonts w:ascii="Times New Roman" w:cs="Times New Roman" w:eastAsia="SimSu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auto"/>
                <w:sz w:val="24"/>
                <w:szCs w:val="24"/>
              </w:rPr>
              <w:t>Срок проведения о</w:t>
            </w:r>
            <w:r>
              <w:rPr>
                <w:rFonts w:ascii="Times New Roman" w:cs="Times New Roman" w:eastAsia="SimSun" w:hAnsi="Times New Roman"/>
                <w:color w:val="auto"/>
                <w:sz w:val="24"/>
                <w:szCs w:val="24"/>
              </w:rPr>
              <w:t xml:space="preserve">проса </w:t>
            </w:r>
            <w:r>
              <w:rPr>
                <w:rFonts w:ascii="Times New Roman" w:cs="Times New Roman" w:eastAsia="SimSun" w:hAnsi="Times New Roman"/>
                <w:color w:val="auto"/>
                <w:sz w:val="24"/>
                <w:szCs w:val="24"/>
              </w:rPr>
              <w:t xml:space="preserve">с 9:00 </w:t>
            </w:r>
            <w:r>
              <w:rPr>
                <w:rFonts w:ascii="Times New Roman" w:cs="Times New Roman" w:eastAsia="SimSun" w:hAnsi="Times New Roman"/>
                <w:color w:val="auto"/>
                <w:sz w:val="24"/>
                <w:szCs w:val="24"/>
              </w:rPr>
              <w:t>28</w:t>
            </w:r>
            <w:r>
              <w:rPr>
                <w:rFonts w:ascii="Times New Roman" w:cs="Times New Roman" w:eastAsia="SimSu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cs="Times New Roman" w:eastAsia="SimSun" w:hAnsi="Times New Roman"/>
                <w:color w:val="auto"/>
                <w:sz w:val="24"/>
                <w:szCs w:val="24"/>
              </w:rPr>
              <w:t>12</w:t>
            </w:r>
            <w:r>
              <w:rPr>
                <w:rFonts w:ascii="Times New Roman" w:cs="Times New Roman" w:eastAsia="SimSun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cs="Times New Roman" w:eastAsia="SimSun" w:hAnsi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cs="Times New Roman" w:eastAsia="SimSun" w:hAnsi="Times New Roman"/>
                <w:color w:val="auto"/>
                <w:sz w:val="24"/>
                <w:szCs w:val="24"/>
              </w:rPr>
              <w:t xml:space="preserve"> по 16:00 </w:t>
            </w:r>
            <w:r>
              <w:rPr>
                <w:rFonts w:ascii="Times New Roman" w:cs="Times New Roman" w:eastAsia="SimSun" w:hAnsi="Times New Roman"/>
                <w:color w:val="auto"/>
                <w:sz w:val="24"/>
                <w:szCs w:val="24"/>
              </w:rPr>
              <w:t>26.</w:t>
            </w:r>
            <w:r>
              <w:rPr>
                <w:rFonts w:ascii="Times New Roman" w:cs="Times New Roman" w:eastAsia="SimSun" w:hAnsi="Times New Roman"/>
                <w:color w:val="auto"/>
                <w:sz w:val="24"/>
                <w:szCs w:val="24"/>
              </w:rPr>
              <w:t>01</w:t>
            </w:r>
            <w:r>
              <w:rPr>
                <w:rFonts w:ascii="Times New Roman" w:cs="Times New Roman" w:eastAsia="SimSun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cs="Times New Roman" w:eastAsia="SimSun" w:hAnsi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cs="Times New Roman" w:eastAsia="SimSun" w:hAnsi="Times New Roman"/>
                <w:color w:val="auto"/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784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7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онтактные данные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 ответственных лиц со стороны заказчика (исполнителя) и органа местного самоуправления</w:t>
            </w:r>
          </w:p>
        </w:tc>
        <w:tc>
          <w:tcPr>
            <w:tcW w:w="5983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4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Контактные данные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ответственного лица от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ЭКОГРУНТ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</w:t>
            </w:r>
          </w:p>
          <w:p>
            <w:pPr>
              <w:pStyle w:val="style0"/>
              <w:ind w:left="0" w:right="4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Трякова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Оксана Игоревна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8 930 277-22-22</w:t>
            </w:r>
          </w:p>
          <w:p>
            <w:pPr>
              <w:pStyle w:val="style0"/>
              <w:ind w:left="0" w:right="41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/>
              <w:fldChar w:fldCharType="begin"/>
            </w:r>
            <w:r>
              <w:instrText xml:space="preserve"> HYPERLINK "mailto:ODINCOVO.GAME@GMAIL.COM" </w:instrText>
            </w:r>
            <w:r>
              <w:rPr/>
              <w:fldChar w:fldCharType="separate"/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ODINCOVO.GAME@GMAIL.COM</w:t>
            </w:r>
            <w:r>
              <w:rPr/>
              <w:fldChar w:fldCharType="end"/>
            </w:r>
          </w:p>
          <w:p>
            <w:pPr>
              <w:pStyle w:val="style0"/>
              <w:ind w:left="0"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Контактные данные ответственного лица от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Администрации Одинцовского городского округа Московской области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:</w:t>
            </w:r>
          </w:p>
          <w:p>
            <w:pPr>
              <w:pStyle w:val="style0"/>
              <w:ind w:left="0" w:right="41"/>
              <w:jc w:val="both"/>
              <w:rPr/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Пекарева Т.В.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, тел.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8-495-181-90-00 (доб. 293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адрес электронной почты </w:t>
            </w:r>
            <w:r>
              <w:rPr>
                <w:rStyle w:val="style4097"/>
                <w:color w:val="0000ff"/>
                <w:lang w:val="en-US"/>
              </w:rPr>
              <w:t>t</w:t>
            </w:r>
            <w:r>
              <w:rPr>
                <w:rStyle w:val="style4097"/>
                <w:color w:val="0000ff"/>
              </w:rPr>
              <w:t>_</w:t>
            </w:r>
            <w:r>
              <w:rPr>
                <w:rStyle w:val="style4097"/>
                <w:color w:val="0000ff"/>
                <w:lang w:val="en-US"/>
              </w:rPr>
              <w:t>pekareva</w:t>
            </w:r>
            <w:r>
              <w:rPr>
                <w:rStyle w:val="style4097"/>
                <w:rFonts w:ascii="Times New Roman" w:cs="Times New Roman" w:eastAsia="SimSun" w:hAnsi="Times New Roman"/>
                <w:color w:val="0000ff"/>
                <w:sz w:val="24"/>
                <w:szCs w:val="24"/>
              </w:rPr>
              <w:t>@odin.ru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>
        <w:tblPrEx/>
        <w:trPr/>
        <w:tc>
          <w:tcPr>
            <w:tcW w:w="784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center"/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7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both"/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Место размещения и сбора опросных листов</w:t>
            </w:r>
          </w:p>
        </w:tc>
        <w:tc>
          <w:tcPr>
            <w:tcW w:w="5983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41"/>
              <w:jc w:val="both"/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Одинцовского городского округа Московской области, 143003, Московская область, Одинцовский г.о., г. Одинцово, ул.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Молодежная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, д.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8, с 9:00 до 13:00 и с 14:00 до 16:00 часов по рабочим дням, по электронной почте: </w:t>
            </w:r>
            <w:r>
              <w:rPr/>
              <w:fldChar w:fldCharType="begin"/>
            </w:r>
            <w:r>
              <w:instrText xml:space="preserve"> HYPERLINK "mailto:adm@odin.ru"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4"/>
                <w:szCs w:val="24"/>
                <w:lang w:val="en-US"/>
              </w:rPr>
              <w:t>adm</w:t>
            </w:r>
            <w:r>
              <w:rPr>
                <w:rStyle w:val="style85"/>
                <w:rFonts w:ascii="Times New Roman" w:cs="Times New Roman" w:hAnsi="Times New Roman"/>
                <w:sz w:val="24"/>
                <w:szCs w:val="24"/>
              </w:rPr>
              <w:t>@</w:t>
            </w:r>
            <w:r>
              <w:rPr>
                <w:rStyle w:val="style85"/>
                <w:rFonts w:ascii="Times New Roman" w:cs="Times New Roman" w:hAnsi="Times New Roman"/>
                <w:sz w:val="24"/>
                <w:szCs w:val="24"/>
                <w:lang w:val="en-US"/>
              </w:rPr>
              <w:t>odin</w:t>
            </w:r>
            <w:r>
              <w:rPr>
                <w:rStyle w:val="style85"/>
                <w:rFonts w:ascii="Times New Roman" w:cs="Times New Roman" w:hAnsi="Times New Roman"/>
                <w:sz w:val="24"/>
                <w:szCs w:val="24"/>
              </w:rPr>
              <w:t>.ru</w:t>
            </w:r>
            <w:r>
              <w:rPr/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а также опросные листы размещены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http:// </w:t>
            </w:r>
            <w:r>
              <w:rPr/>
              <w:fldChar w:fldCharType="begin"/>
            </w:r>
            <w:r>
              <w:instrText xml:space="preserve"> HYPERLINK "https://odin.ru//"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4"/>
                <w:szCs w:val="24"/>
              </w:rPr>
              <w:t>https://odin.ru//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784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center"/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7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both"/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Форма и место представления замечаний и предложений</w:t>
            </w:r>
          </w:p>
        </w:tc>
        <w:tc>
          <w:tcPr>
            <w:tcW w:w="5983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41"/>
              <w:jc w:val="both"/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В письменном виде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с 2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 с 9:00 до 12:00 часов, с 13:00 до 16:00 часов по рабочим дням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по адресу:</w:t>
            </w:r>
          </w:p>
          <w:p>
            <w:pPr>
              <w:pStyle w:val="style0"/>
              <w:ind w:left="0" w:right="41"/>
              <w:jc w:val="both"/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143003, Московская область, Одинцовский г.о., г. Одинцово, ул.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Молодежная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8, а также по элек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тронной почте: </w:t>
            </w:r>
            <w:r>
              <w:rPr/>
              <w:fldChar w:fldCharType="begin"/>
            </w:r>
            <w:r>
              <w:instrText xml:space="preserve"> HYPERLINK "mailto:adm@odin.ru"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SimSun" w:hAnsi="Times New Roman"/>
                <w:sz w:val="24"/>
                <w:szCs w:val="24"/>
              </w:rPr>
              <w:t>adm@odin.ru</w:t>
            </w:r>
            <w:r>
              <w:rPr/>
              <w:fldChar w:fldCharType="end"/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.</w:t>
            </w:r>
          </w:p>
        </w:tc>
      </w:tr>
      <w:tr>
        <w:tblPrEx/>
        <w:trPr>
          <w:trHeight w:val="558" w:hRule="atLeast"/>
        </w:trPr>
        <w:tc>
          <w:tcPr>
            <w:tcW w:w="784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7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Иная информация </w:t>
            </w:r>
          </w:p>
        </w:tc>
        <w:tc>
          <w:tcPr>
            <w:tcW w:w="5983" w:type="dxa"/>
            <w:tcBorders/>
            <w:shd w:val="clear" w:color="auto" w:fill="auto"/>
            <w:tcMar>
              <w:left w:w="98" w:type="dxa"/>
            </w:tcMar>
          </w:tcPr>
          <w:p>
            <w:pPr>
              <w:pStyle w:val="style0"/>
              <w:ind w:left="0"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Информирование общественности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о начале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проведения общественных обсуждени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осуществляется через сеть Интернет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 путем размещения информации:</w:t>
            </w:r>
          </w:p>
          <w:p>
            <w:pPr>
              <w:pStyle w:val="style0"/>
              <w:ind w:left="0" w:right="41"/>
              <w:jc w:val="both"/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- на официальном сайте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Администрации Одинцовского городского округа Московской обла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>
              <w:rPr/>
              <w:fldChar w:fldCharType="begin"/>
            </w:r>
            <w:r>
              <w:instrText xml:space="preserve"> HYPERLINK "https://odin.ru//"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SimSun" w:hAnsi="Times New Roman"/>
                <w:sz w:val="24"/>
                <w:szCs w:val="24"/>
              </w:rPr>
              <w:t>https://odin.ru//</w:t>
            </w:r>
            <w:r>
              <w:rPr/>
              <w:fldChar w:fldCharType="end"/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style0"/>
              <w:ind w:left="0"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(муниципальный уровень)</w:t>
            </w:r>
          </w:p>
          <w:p>
            <w:pPr>
              <w:pStyle w:val="style0"/>
              <w:ind w:left="0" w:right="41"/>
              <w:jc w:val="both"/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-на официальном сайте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Межрегионально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 Росприроднадзора по Московской и Смоленской областям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 (региональный уровень) </w:t>
            </w:r>
            <w:r>
              <w:rPr/>
              <w:fldChar w:fldCharType="begin"/>
            </w:r>
            <w:r>
              <w:instrText xml:space="preserve"> HYPERLINK "https://rpn.gov.ru/regions/67/public/"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SimSun" w:hAnsi="Times New Roman"/>
                <w:sz w:val="24"/>
                <w:szCs w:val="24"/>
              </w:rPr>
              <w:t>https://rpn.gov.ru/regions/67/public/</w:t>
            </w:r>
            <w:r>
              <w:rPr/>
              <w:fldChar w:fldCharType="end"/>
            </w:r>
          </w:p>
          <w:p>
            <w:pPr>
              <w:pStyle w:val="style0"/>
              <w:ind w:left="0" w:right="41"/>
              <w:jc w:val="both"/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-на официальном сайте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Министерства экологии и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природопользования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Московской области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>
              <w:rPr/>
              <w:fldChar w:fldCharType="begin"/>
            </w:r>
            <w:r>
              <w:instrText xml:space="preserve"> HYPERLINK "https://mep.mosreg.ru/dokumenty/informaciya-i-statistika/informaciya-o-provedenii-obshestvennykh-obsuzhdenii"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SimSun" w:hAnsi="Times New Roman"/>
                <w:sz w:val="24"/>
                <w:szCs w:val="24"/>
              </w:rPr>
              <w:t>https://mep.mosreg.ru/dokumenty/informaciya-i-statistika/informaciya-o-provedenii-obshestvennykh-obsuzhdenii</w:t>
            </w:r>
            <w:r>
              <w:rPr/>
              <w:fldChar w:fldCharType="end"/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 (региональный уровень)</w:t>
            </w:r>
          </w:p>
          <w:p>
            <w:pPr>
              <w:pStyle w:val="style0"/>
              <w:ind w:left="0" w:right="41"/>
              <w:jc w:val="both"/>
              <w:rPr/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-на официальном сайте Федеральной службы по надзору в сфере природоп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ользования   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Росприроднадзор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>
              <w:rPr/>
              <w:fldChar w:fldCharType="begin"/>
            </w:r>
            <w:r>
              <w:instrText xml:space="preserve"> HYPERLINK "https://rpn.gov.ru/public/"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SimSun" w:hAnsi="Times New Roman"/>
                <w:sz w:val="24"/>
                <w:szCs w:val="24"/>
              </w:rPr>
              <w:t>https://rpn.gov.ru/public/</w:t>
            </w:r>
            <w:r>
              <w:rPr/>
              <w:fldChar w:fldCharType="end"/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 (федеральный уровень)</w:t>
            </w:r>
          </w:p>
          <w:p>
            <w:pPr>
              <w:pStyle w:val="style0"/>
              <w:ind w:left="0" w:right="41"/>
              <w:jc w:val="both"/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</w:pPr>
          </w:p>
          <w:p>
            <w:pPr>
              <w:pStyle w:val="style0"/>
              <w:ind w:left="0"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 общественных обсуждений в форме опроса составляется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 Администрацией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Одинцовского городского округа Московской области в срок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не более 5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SimSun" w:hAnsi="Times New Roman"/>
                <w:color w:val="000000"/>
                <w:sz w:val="24"/>
                <w:szCs w:val="24"/>
              </w:rPr>
              <w:t>рабочих дней после окончания проведения опроса.</w:t>
            </w:r>
          </w:p>
        </w:tc>
      </w:tr>
    </w:tbl>
    <w:p>
      <w:pPr>
        <w:pStyle w:val="style0"/>
        <w:ind w:left="0" w:right="-2"/>
        <w:jc w:val="center"/>
        <w:rPr>
          <w:rFonts w:ascii="Times New Roman" w:cs="Times New Roman" w:eastAsia="SimSun" w:hAnsi="Times New Roman"/>
          <w:b/>
          <w:color w:val="000000"/>
          <w:sz w:val="24"/>
          <w:szCs w:val="24"/>
          <w:lang w:eastAsia="ru-RU"/>
        </w:rPr>
      </w:pPr>
    </w:p>
    <w:p>
      <w:pPr>
        <w:pStyle w:val="style0"/>
        <w:ind w:left="0" w:right="-2" w:firstLine="426"/>
        <w:jc w:val="both"/>
        <w:rPr>
          <w:rFonts w:ascii="Times New Roman" w:cs="Times New Roman" w:eastAsia="SimSun" w:hAnsi="Times New Roman"/>
          <w:b/>
          <w:color w:val="000000"/>
          <w:sz w:val="24"/>
          <w:szCs w:val="24"/>
          <w:lang w:eastAsia="ru-RU"/>
        </w:rPr>
      </w:pPr>
    </w:p>
    <w:p>
      <w:pPr>
        <w:pStyle w:val="style0"/>
        <w:ind w:left="0" w:right="-2" w:firstLine="426"/>
        <w:jc w:val="both"/>
        <w:rPr>
          <w:rFonts w:ascii="Times New Roman" w:cs="Times New Roman" w:eastAsia="SimSun" w:hAnsi="Times New Roman"/>
          <w:b/>
          <w:color w:val="000000"/>
          <w:sz w:val="24"/>
          <w:szCs w:val="24"/>
          <w:lang w:eastAsia="ru-RU"/>
        </w:rPr>
      </w:pPr>
    </w:p>
    <w:p>
      <w:pPr>
        <w:pStyle w:val="style0"/>
        <w:ind w:left="0" w:right="-2" w:firstLine="426"/>
        <w:jc w:val="both"/>
        <w:rPr>
          <w:rFonts w:ascii="Times New Roman" w:cs="Times New Roman" w:eastAsia="SimSun" w:hAnsi="Times New Roman"/>
          <w:b/>
          <w:color w:val="000000"/>
          <w:sz w:val="24"/>
          <w:szCs w:val="24"/>
          <w:lang w:eastAsia="ru-RU"/>
        </w:rPr>
      </w:pPr>
    </w:p>
    <w:bookmarkStart w:id="0" w:name="_GoBack"/>
    <w:bookmarkEnd w:id="0"/>
    <w:p>
      <w:pPr>
        <w:pStyle w:val="style0"/>
        <w:rPr>
          <w:rFonts w:ascii="Times New Roman" w:cs="Times New Roman" w:hAnsi="Times New Roman"/>
          <w:sz w:val="26"/>
          <w:szCs w:val="26"/>
        </w:rPr>
      </w:pPr>
    </w:p>
    <w:sectPr>
      <w:pgSz w:w="11906" w:h="16838" w:orient="portrait"/>
      <w:pgMar w:top="720" w:right="720" w:bottom="720" w:left="720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005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altName w:val="Segoe UI"/>
    <w:panose1 w:val="020b0502040002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002080304"/>
    <w:charset w:val="80"/>
    <w:family w:val="modern"/>
    <w:pitch w:val="default"/>
    <w:sig w:usb0="E00002FF" w:usb1="6AC7FDFB" w:usb2="00000012" w:usb3="00000000" w:csb0="4002009F" w:csb1="DFD7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Cs w:val="22"/>
        <w:lang w:val="ru-RU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ind w:left="57" w:right="57"/>
    </w:pPr>
    <w:rPr>
      <w:rFonts w:ascii="Calibri" w:eastAsia="Calibri" w:hAnsi="Calibri"/>
      <w:color w:val="00000a"/>
      <w:sz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Интернет-ссылка"/>
    <w:next w:val="style4097"/>
    <w:rPr>
      <w:color w:val="000080"/>
      <w:u w:val="single"/>
    </w:rPr>
  </w:style>
  <w:style w:type="paragraph" w:customStyle="1" w:styleId="style4098">
    <w:name w:val="Заголовок1"/>
    <w:basedOn w:val="style0"/>
    <w:next w:val="style66"/>
    <w:qFormat/>
    <w:pPr>
      <w:keepNext/>
      <w:spacing w:before="240" w:after="120"/>
    </w:pPr>
    <w:rPr>
      <w:rFonts w:ascii="Liberation Sans" w:cs="Mangal" w:eastAsia="Lucida Sans Unicode" w:hAnsi="Liberation Sans"/>
      <w:sz w:val="28"/>
      <w:szCs w:val="28"/>
    </w:rPr>
  </w:style>
  <w:style w:type="paragraph" w:styleId="style66">
    <w:name w:val="Body Text"/>
    <w:basedOn w:val="style0"/>
    <w:next w:val="style66"/>
    <w:pPr>
      <w:spacing w:after="140" w:lineRule="auto" w:line="288"/>
    </w:pPr>
    <w:rPr/>
  </w:style>
  <w:style w:type="paragraph" w:styleId="style47">
    <w:name w:val="List"/>
    <w:basedOn w:val="style66"/>
    <w:next w:val="style47"/>
    <w:pPr/>
    <w:rPr>
      <w:rFonts w:cs="Mangal"/>
    </w:rPr>
  </w:style>
  <w:style w:type="paragraph" w:customStyle="1" w:styleId="style4099">
    <w:name w:val="Название объекта1"/>
    <w:basedOn w:val="style0"/>
    <w:next w:val="style40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3">
    <w:name w:val="index heading"/>
    <w:basedOn w:val="style0"/>
    <w:next w:val="style33"/>
    <w:qFormat/>
    <w:pPr>
      <w:suppressLineNumbers/>
    </w:pPr>
    <w:rPr>
      <w:rFonts w:cs="Mangal"/>
    </w:rPr>
  </w:style>
  <w:style w:type="paragraph" w:styleId="style62">
    <w:name w:val="Title"/>
    <w:basedOn w:val="style0"/>
    <w:next w:val="style62"/>
    <w:qFormat/>
    <w:pPr>
      <w:keepNext/>
      <w:spacing w:before="240" w:after="120"/>
    </w:pPr>
    <w:rPr>
      <w:rFonts w:ascii="Liberation Sans" w:cs="Mangal" w:eastAsia="Lucida Sans Unicode" w:hAnsi="Liberation Sans"/>
      <w:sz w:val="28"/>
      <w:szCs w:val="28"/>
    </w:rPr>
  </w:style>
  <w:style w:type="paragraph" w:styleId="style34">
    <w:name w:val="caption"/>
    <w:basedOn w:val="style0"/>
    <w:next w:val="style34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style154">
    <w:name w:val="Table Grid"/>
    <w:basedOn w:val="style105"/>
    <w:next w:val="style154"/>
    <w:uiPriority w:val="99"/>
    <w:pPr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100"/>
    <w:uiPriority w:val="99"/>
    <w:pPr/>
    <w:rPr>
      <w:sz w:val="20"/>
      <w:szCs w:val="20"/>
    </w:rPr>
  </w:style>
  <w:style w:type="character" w:customStyle="1" w:styleId="style4100">
    <w:name w:val="Текст примечания Знак"/>
    <w:basedOn w:val="style65"/>
    <w:next w:val="style4100"/>
    <w:link w:val="style30"/>
    <w:uiPriority w:val="99"/>
    <w:rPr>
      <w:rFonts w:ascii="Calibri" w:eastAsia="Calibri" w:hAnsi="Calibri"/>
      <w:color w:val="00000a"/>
      <w:szCs w:val="20"/>
    </w:rPr>
  </w:style>
  <w:style w:type="paragraph" w:styleId="style106">
    <w:name w:val="annotation subject"/>
    <w:basedOn w:val="style30"/>
    <w:next w:val="style30"/>
    <w:link w:val="style4101"/>
    <w:uiPriority w:val="99"/>
    <w:pPr/>
    <w:rPr>
      <w:b/>
      <w:bCs/>
    </w:rPr>
  </w:style>
  <w:style w:type="character" w:customStyle="1" w:styleId="style4101">
    <w:name w:val="Тема примечания Знак"/>
    <w:basedOn w:val="style4100"/>
    <w:next w:val="style4101"/>
    <w:link w:val="style106"/>
    <w:uiPriority w:val="99"/>
    <w:rPr>
      <w:rFonts w:ascii="Calibri" w:eastAsia="Calibri" w:hAnsi="Calibri"/>
      <w:b/>
      <w:bCs/>
      <w:color w:val="00000a"/>
      <w:szCs w:val="20"/>
    </w:rPr>
  </w:style>
  <w:style w:type="paragraph" w:styleId="style153">
    <w:name w:val="Balloon Text"/>
    <w:basedOn w:val="style0"/>
    <w:next w:val="style153"/>
    <w:link w:val="style4102"/>
    <w:uiPriority w:val="99"/>
    <w:pPr/>
    <w:rPr>
      <w:rFonts w:ascii="Segoe UI" w:cs="Segoe UI" w:hAnsi="Segoe UI"/>
      <w:sz w:val="18"/>
      <w:szCs w:val="18"/>
    </w:rPr>
  </w:style>
  <w:style w:type="character" w:customStyle="1" w:styleId="style4102">
    <w:name w:val="Текст выноски Знак"/>
    <w:basedOn w:val="style65"/>
    <w:next w:val="style4102"/>
    <w:link w:val="style153"/>
    <w:uiPriority w:val="99"/>
    <w:rPr>
      <w:rFonts w:ascii="Segoe UI" w:cs="Segoe UI" w:eastAsia="Calibri" w:hAnsi="Segoe UI"/>
      <w:color w:val="00000a"/>
      <w:sz w:val="18"/>
      <w:szCs w:val="18"/>
    </w:rPr>
  </w:style>
  <w:style w:type="character" w:styleId="style86">
    <w:name w:val="FollowedHyperlink"/>
    <w:basedOn w:val="style65"/>
    <w:next w:val="style86"/>
    <w:uiPriority w:val="99"/>
    <w:rPr>
      <w:color w:val="954f72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613</Words>
  <Pages>3</Pages>
  <Characters>4557</Characters>
  <Application>WPS Office</Application>
  <DocSecurity>0</DocSecurity>
  <Paragraphs>105</Paragraphs>
  <ScaleCrop>false</ScaleCrop>
  <Company>Microsoft</Company>
  <LinksUpToDate>false</LinksUpToDate>
  <CharactersWithSpaces>5192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2023-12-20T09:08:00Z</dcterms:created>
  <dc:creator>Попов Анатолий</dc:creator>
  <dc:language>ru-RU</dc:language>
  <lastModifiedBy>21051182G</lastModifiedBy>
  <dcterms:modified xsi:type="dcterms:W3CDTF">2023-12-22T12:27:42Z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ICV">
    <vt:lpwstr>209f5f54f9f940e58b4d4951c39dd14c</vt:lpwstr>
  </property>
</Properties>
</file>